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F8AB9" w14:textId="4C56919F" w:rsidR="00CB3AD5" w:rsidRPr="00347C5F" w:rsidRDefault="00BD3AF2" w:rsidP="00347C5F">
      <w:pPr>
        <w:jc w:val="center"/>
        <w:rPr>
          <w:b/>
          <w:bCs/>
          <w:sz w:val="36"/>
          <w:szCs w:val="36"/>
        </w:rPr>
      </w:pPr>
      <w:r>
        <w:rPr>
          <w:b/>
          <w:bCs/>
          <w:sz w:val="36"/>
          <w:szCs w:val="36"/>
        </w:rPr>
        <w:t xml:space="preserve"> </w:t>
      </w:r>
      <w:r w:rsidR="00347C5F" w:rsidRPr="00347C5F">
        <w:rPr>
          <w:b/>
          <w:bCs/>
          <w:sz w:val="36"/>
          <w:szCs w:val="36"/>
        </w:rPr>
        <w:t>Virginia Tourism Corporation</w:t>
      </w:r>
      <w:r w:rsidR="007A49A5">
        <w:rPr>
          <w:b/>
          <w:bCs/>
          <w:sz w:val="36"/>
          <w:szCs w:val="36"/>
        </w:rPr>
        <w:t xml:space="preserve"> Summer 2024</w:t>
      </w:r>
    </w:p>
    <w:p w14:paraId="12DBE17E" w14:textId="77777777" w:rsidR="007A49A5" w:rsidRDefault="007A49A5" w:rsidP="00347C5F">
      <w:pPr>
        <w:jc w:val="center"/>
        <w:rPr>
          <w:b/>
          <w:bCs/>
          <w:sz w:val="36"/>
          <w:szCs w:val="36"/>
        </w:rPr>
      </w:pPr>
      <w:r>
        <w:rPr>
          <w:b/>
          <w:bCs/>
          <w:sz w:val="36"/>
          <w:szCs w:val="36"/>
        </w:rPr>
        <w:t>Special Events &amp; Festivals Sponsorship</w:t>
      </w:r>
    </w:p>
    <w:p w14:paraId="3102D171" w14:textId="4B8D9D64" w:rsidR="00347C5F" w:rsidRDefault="00347C5F" w:rsidP="00347C5F">
      <w:pPr>
        <w:jc w:val="center"/>
        <w:rPr>
          <w:b/>
          <w:bCs/>
          <w:sz w:val="36"/>
          <w:szCs w:val="36"/>
        </w:rPr>
      </w:pPr>
      <w:r w:rsidRPr="00347C5F">
        <w:rPr>
          <w:b/>
          <w:bCs/>
          <w:sz w:val="36"/>
          <w:szCs w:val="36"/>
        </w:rPr>
        <w:t xml:space="preserve"> Program Instructions</w:t>
      </w:r>
    </w:p>
    <w:p w14:paraId="31D54A4E" w14:textId="3569B3F9" w:rsidR="00347C5F" w:rsidRDefault="00347C5F" w:rsidP="00347C5F">
      <w:pPr>
        <w:jc w:val="center"/>
        <w:rPr>
          <w:b/>
          <w:bCs/>
        </w:rPr>
      </w:pPr>
      <w:r w:rsidRPr="00084A8E">
        <w:rPr>
          <w:b/>
          <w:bCs/>
        </w:rPr>
        <w:t>Application must be submitted in VTC’s online application portal</w:t>
      </w:r>
      <w:r w:rsidR="00452EA0">
        <w:rPr>
          <w:b/>
          <w:bCs/>
        </w:rPr>
        <w:t>.</w:t>
      </w:r>
    </w:p>
    <w:p w14:paraId="79FA2B86" w14:textId="77777777" w:rsidR="00452EA0" w:rsidRPr="00BC5FAC" w:rsidRDefault="00452EA0" w:rsidP="00452EA0">
      <w:pPr>
        <w:jc w:val="center"/>
        <w:rPr>
          <w:b/>
          <w:bCs/>
          <w:color w:val="FF0000"/>
          <w:sz w:val="18"/>
          <w:szCs w:val="18"/>
        </w:rPr>
      </w:pPr>
      <w:r w:rsidRPr="00BC5FAC">
        <w:rPr>
          <w:b/>
          <w:bCs/>
          <w:color w:val="FF0000"/>
          <w:sz w:val="18"/>
          <w:szCs w:val="18"/>
        </w:rPr>
        <w:t>Please do not use colons, semicolons, or ampersands in your narrative</w:t>
      </w:r>
      <w:r>
        <w:rPr>
          <w:b/>
          <w:bCs/>
          <w:color w:val="FF0000"/>
          <w:sz w:val="18"/>
          <w:szCs w:val="18"/>
        </w:rPr>
        <w:t xml:space="preserve"> since these characters cause coding issues in the portal. </w:t>
      </w:r>
    </w:p>
    <w:p w14:paraId="24A975F9" w14:textId="3BBEFF79" w:rsidR="00347C5F" w:rsidRPr="00084A8E" w:rsidRDefault="00347C5F" w:rsidP="00347C5F">
      <w:pPr>
        <w:jc w:val="center"/>
        <w:rPr>
          <w:b/>
          <w:bCs/>
        </w:rPr>
      </w:pPr>
      <w:r w:rsidRPr="00084A8E">
        <w:rPr>
          <w:b/>
          <w:bCs/>
        </w:rPr>
        <w:t xml:space="preserve">Program Opens: July 16, </w:t>
      </w:r>
      <w:proofErr w:type="gramStart"/>
      <w:r w:rsidRPr="00084A8E">
        <w:rPr>
          <w:b/>
          <w:bCs/>
        </w:rPr>
        <w:t>2024</w:t>
      </w:r>
      <w:proofErr w:type="gramEnd"/>
      <w:r w:rsidRPr="00084A8E">
        <w:rPr>
          <w:b/>
          <w:bCs/>
        </w:rPr>
        <w:t xml:space="preserve"> at 9 a.m.</w:t>
      </w:r>
    </w:p>
    <w:p w14:paraId="5CBE3D92" w14:textId="5EFEC43D" w:rsidR="00347C5F" w:rsidRPr="00084A8E" w:rsidRDefault="00347C5F" w:rsidP="00347C5F">
      <w:pPr>
        <w:jc w:val="center"/>
        <w:rPr>
          <w:b/>
          <w:bCs/>
        </w:rPr>
      </w:pPr>
      <w:r w:rsidRPr="00084A8E">
        <w:rPr>
          <w:b/>
          <w:bCs/>
        </w:rPr>
        <w:t xml:space="preserve">Program Closes: </w:t>
      </w:r>
      <w:r w:rsidR="007A49A5">
        <w:rPr>
          <w:b/>
          <w:bCs/>
        </w:rPr>
        <w:t xml:space="preserve">September 26, </w:t>
      </w:r>
      <w:proofErr w:type="gramStart"/>
      <w:r w:rsidRPr="00084A8E">
        <w:rPr>
          <w:b/>
          <w:bCs/>
        </w:rPr>
        <w:t>2024</w:t>
      </w:r>
      <w:proofErr w:type="gramEnd"/>
      <w:r w:rsidRPr="00084A8E">
        <w:rPr>
          <w:b/>
          <w:bCs/>
        </w:rPr>
        <w:t xml:space="preserve"> at 5 p.m. </w:t>
      </w:r>
    </w:p>
    <w:p w14:paraId="347DCA9D" w14:textId="433C951D" w:rsidR="00347C5F" w:rsidRPr="00084A8E" w:rsidRDefault="00347C5F" w:rsidP="00084A8E">
      <w:pPr>
        <w:jc w:val="center"/>
        <w:rPr>
          <w:b/>
          <w:bCs/>
        </w:rPr>
      </w:pPr>
      <w:r w:rsidRPr="00084A8E">
        <w:rPr>
          <w:b/>
          <w:bCs/>
        </w:rPr>
        <w:t>(No Late Applications Accepted)</w:t>
      </w:r>
    </w:p>
    <w:p w14:paraId="6A3E6D53" w14:textId="6D5A0ADC" w:rsidR="00347C5F" w:rsidRPr="007A49A5" w:rsidRDefault="00347C5F">
      <w:r w:rsidRPr="007A49A5">
        <w:t xml:space="preserve">Please note that the application has changed substantially from the 2023 grant round.    </w:t>
      </w:r>
    </w:p>
    <w:p w14:paraId="02984537" w14:textId="77777777" w:rsidR="007A49A5" w:rsidRPr="007A49A5" w:rsidRDefault="007A49A5" w:rsidP="007A49A5">
      <w:pPr>
        <w:spacing w:line="240" w:lineRule="auto"/>
        <w:rPr>
          <w:sz w:val="20"/>
          <w:szCs w:val="20"/>
        </w:rPr>
      </w:pPr>
      <w:r w:rsidRPr="007A49A5">
        <w:rPr>
          <w:sz w:val="20"/>
          <w:szCs w:val="20"/>
        </w:rPr>
        <w:t>Funding available in this grant program:</w:t>
      </w:r>
      <w:r w:rsidRPr="007A49A5">
        <w:rPr>
          <w:b/>
          <w:bCs/>
          <w:sz w:val="20"/>
          <w:szCs w:val="20"/>
        </w:rPr>
        <w:t xml:space="preserve"> $800,000 </w:t>
      </w:r>
    </w:p>
    <w:p w14:paraId="26A3FFFC" w14:textId="77777777" w:rsidR="007A49A5" w:rsidRDefault="007A49A5" w:rsidP="007A49A5">
      <w:pPr>
        <w:spacing w:line="240" w:lineRule="auto"/>
        <w:rPr>
          <w:b/>
          <w:bCs/>
          <w:sz w:val="20"/>
          <w:szCs w:val="20"/>
        </w:rPr>
      </w:pPr>
      <w:r w:rsidRPr="007A49A5">
        <w:rPr>
          <w:sz w:val="20"/>
          <w:szCs w:val="20"/>
        </w:rPr>
        <w:t># of proposals to be funded this round:</w:t>
      </w:r>
      <w:r w:rsidRPr="007A49A5">
        <w:rPr>
          <w:b/>
          <w:bCs/>
          <w:sz w:val="20"/>
          <w:szCs w:val="20"/>
        </w:rPr>
        <w:t xml:space="preserve"> 60 </w:t>
      </w:r>
    </w:p>
    <w:p w14:paraId="4CB2604E" w14:textId="241B376C" w:rsidR="00452EA0" w:rsidRPr="007A49A5" w:rsidRDefault="00452EA0" w:rsidP="007A49A5">
      <w:pPr>
        <w:spacing w:line="240" w:lineRule="auto"/>
        <w:rPr>
          <w:b/>
          <w:bCs/>
          <w:sz w:val="20"/>
          <w:szCs w:val="20"/>
        </w:rPr>
      </w:pPr>
      <w:r w:rsidRPr="00452EA0">
        <w:rPr>
          <w:sz w:val="20"/>
          <w:szCs w:val="20"/>
        </w:rPr>
        <w:t>Award Notification Date:</w:t>
      </w:r>
      <w:r>
        <w:rPr>
          <w:b/>
          <w:bCs/>
          <w:sz w:val="20"/>
          <w:szCs w:val="20"/>
        </w:rPr>
        <w:t xml:space="preserve"> November 2024</w:t>
      </w:r>
    </w:p>
    <w:p w14:paraId="7CA03871" w14:textId="77777777" w:rsidR="007A49A5" w:rsidRPr="007A49A5" w:rsidRDefault="007A49A5" w:rsidP="007A49A5">
      <w:pPr>
        <w:spacing w:line="240" w:lineRule="auto"/>
        <w:rPr>
          <w:b/>
          <w:bCs/>
          <w:sz w:val="20"/>
          <w:szCs w:val="20"/>
        </w:rPr>
      </w:pPr>
      <w:r w:rsidRPr="00452EA0">
        <w:rPr>
          <w:sz w:val="20"/>
          <w:szCs w:val="20"/>
        </w:rPr>
        <w:t>Application Window:</w:t>
      </w:r>
      <w:r w:rsidRPr="007A49A5">
        <w:rPr>
          <w:b/>
          <w:bCs/>
          <w:sz w:val="20"/>
          <w:szCs w:val="20"/>
        </w:rPr>
        <w:t xml:space="preserve"> July 16, 9:00AM – September 26, 5:00PM (NO EXTENSIONS)</w:t>
      </w:r>
    </w:p>
    <w:p w14:paraId="29A24C5A" w14:textId="77777777" w:rsidR="007A49A5" w:rsidRPr="007A49A5" w:rsidRDefault="007A49A5" w:rsidP="007A49A5">
      <w:pPr>
        <w:spacing w:line="240" w:lineRule="auto"/>
        <w:jc w:val="center"/>
        <w:rPr>
          <w:b/>
          <w:bCs/>
          <w:color w:val="FF0000"/>
          <w:sz w:val="20"/>
          <w:szCs w:val="20"/>
        </w:rPr>
      </w:pPr>
      <w:r w:rsidRPr="007A49A5">
        <w:rPr>
          <w:b/>
          <w:bCs/>
          <w:color w:val="FF0000"/>
          <w:sz w:val="20"/>
          <w:szCs w:val="20"/>
        </w:rPr>
        <w:t>***THIS ROUND OF THE VTC SPECIAL EVENTS AND FESTIVALS PROGRAMS IS ONLY FOR EVENTS THAT OCCUR BETWEEN JANUARY 1, 2025, THROUGH DECEMBER 31, 2025. ***</w:t>
      </w:r>
    </w:p>
    <w:p w14:paraId="5257D191" w14:textId="785D3D8E" w:rsidR="007A49A5" w:rsidRPr="007A49A5" w:rsidRDefault="007A49A5" w:rsidP="007A49A5">
      <w:pPr>
        <w:spacing w:line="240" w:lineRule="auto"/>
        <w:rPr>
          <w:b/>
          <w:bCs/>
          <w:color w:val="FF0000"/>
          <w:sz w:val="20"/>
          <w:szCs w:val="20"/>
        </w:rPr>
      </w:pPr>
      <w:r w:rsidRPr="007A49A5">
        <w:rPr>
          <w:b/>
          <w:bCs/>
          <w:color w:val="FF0000"/>
          <w:sz w:val="20"/>
          <w:szCs w:val="20"/>
        </w:rPr>
        <w:t xml:space="preserve">***There will NOT be a round of the Special Events and Festivals Sponsorship Program opening in February 2025.  The next round will open in July 2025 for Calendar Year 2026 </w:t>
      </w:r>
      <w:proofErr w:type="gramStart"/>
      <w:r w:rsidRPr="007A49A5">
        <w:rPr>
          <w:b/>
          <w:bCs/>
          <w:color w:val="FF0000"/>
          <w:sz w:val="20"/>
          <w:szCs w:val="20"/>
        </w:rPr>
        <w:t>events.</w:t>
      </w:r>
      <w:r>
        <w:rPr>
          <w:b/>
          <w:bCs/>
          <w:color w:val="FF0000"/>
          <w:sz w:val="20"/>
          <w:szCs w:val="20"/>
        </w:rPr>
        <w:t>*</w:t>
      </w:r>
      <w:proofErr w:type="gramEnd"/>
      <w:r>
        <w:rPr>
          <w:b/>
          <w:bCs/>
          <w:color w:val="FF0000"/>
          <w:sz w:val="20"/>
          <w:szCs w:val="20"/>
        </w:rPr>
        <w:t>**</w:t>
      </w:r>
    </w:p>
    <w:p w14:paraId="0E0F7C59" w14:textId="77777777" w:rsidR="007A49A5" w:rsidRPr="007A49A5" w:rsidRDefault="007A49A5" w:rsidP="007A49A5">
      <w:pPr>
        <w:spacing w:line="240" w:lineRule="auto"/>
        <w:rPr>
          <w:b/>
          <w:bCs/>
          <w:sz w:val="20"/>
          <w:szCs w:val="20"/>
        </w:rPr>
      </w:pPr>
      <w:r w:rsidRPr="007A49A5">
        <w:rPr>
          <w:b/>
          <w:bCs/>
          <w:sz w:val="20"/>
          <w:szCs w:val="20"/>
        </w:rPr>
        <w:t>Three Award Tiers</w:t>
      </w:r>
    </w:p>
    <w:p w14:paraId="03221F8D" w14:textId="77777777" w:rsidR="007A49A5" w:rsidRPr="007A49A5" w:rsidRDefault="007A49A5" w:rsidP="007A49A5">
      <w:pPr>
        <w:numPr>
          <w:ilvl w:val="0"/>
          <w:numId w:val="3"/>
        </w:numPr>
        <w:spacing w:line="240" w:lineRule="auto"/>
        <w:contextualSpacing/>
        <w:rPr>
          <w:b/>
          <w:bCs/>
          <w:sz w:val="20"/>
          <w:szCs w:val="20"/>
        </w:rPr>
      </w:pPr>
      <w:r w:rsidRPr="007A49A5">
        <w:rPr>
          <w:b/>
          <w:bCs/>
          <w:sz w:val="20"/>
          <w:szCs w:val="20"/>
        </w:rPr>
        <w:t>Tier 1 - $5,000: For special events and festivals with 500 - 4,999 attendees</w:t>
      </w:r>
    </w:p>
    <w:p w14:paraId="4F21270F" w14:textId="77777777" w:rsidR="007A49A5" w:rsidRPr="007A49A5" w:rsidRDefault="007A49A5" w:rsidP="007A49A5">
      <w:pPr>
        <w:numPr>
          <w:ilvl w:val="0"/>
          <w:numId w:val="3"/>
        </w:numPr>
        <w:spacing w:line="240" w:lineRule="auto"/>
        <w:contextualSpacing/>
        <w:rPr>
          <w:b/>
          <w:bCs/>
          <w:sz w:val="20"/>
          <w:szCs w:val="20"/>
        </w:rPr>
      </w:pPr>
      <w:r w:rsidRPr="007A49A5">
        <w:rPr>
          <w:b/>
          <w:bCs/>
          <w:sz w:val="20"/>
          <w:szCs w:val="20"/>
        </w:rPr>
        <w:t>Tier 2 -$10,000: For special events and festivals with 5,000 – 19,000 attendees</w:t>
      </w:r>
    </w:p>
    <w:p w14:paraId="45E44531" w14:textId="77777777" w:rsidR="007A49A5" w:rsidRPr="007A49A5" w:rsidRDefault="007A49A5" w:rsidP="007A49A5">
      <w:pPr>
        <w:numPr>
          <w:ilvl w:val="0"/>
          <w:numId w:val="3"/>
        </w:numPr>
        <w:spacing w:line="240" w:lineRule="auto"/>
        <w:contextualSpacing/>
        <w:rPr>
          <w:b/>
          <w:bCs/>
          <w:sz w:val="20"/>
          <w:szCs w:val="20"/>
        </w:rPr>
      </w:pPr>
      <w:r w:rsidRPr="007A49A5">
        <w:rPr>
          <w:b/>
          <w:bCs/>
          <w:sz w:val="20"/>
          <w:szCs w:val="20"/>
        </w:rPr>
        <w:t>Tier 3 - $20,000: For special events and festivals with 20,000 or more attendees</w:t>
      </w:r>
    </w:p>
    <w:p w14:paraId="613F3201" w14:textId="77777777" w:rsidR="007A49A5" w:rsidRPr="007A49A5" w:rsidRDefault="007A49A5" w:rsidP="007A49A5">
      <w:pPr>
        <w:spacing w:line="240" w:lineRule="auto"/>
        <w:jc w:val="center"/>
        <w:rPr>
          <w:b/>
          <w:bCs/>
          <w:sz w:val="20"/>
          <w:szCs w:val="20"/>
        </w:rPr>
      </w:pPr>
      <w:r w:rsidRPr="007A49A5">
        <w:rPr>
          <w:b/>
          <w:bCs/>
          <w:sz w:val="20"/>
          <w:szCs w:val="20"/>
        </w:rPr>
        <w:t>Attendance is calculated based on the cumulative total across all days of the event/festival.</w:t>
      </w:r>
    </w:p>
    <w:p w14:paraId="280379C3" w14:textId="3519987C" w:rsidR="007A49A5" w:rsidRPr="007A49A5" w:rsidRDefault="007A49A5" w:rsidP="007A49A5">
      <w:pPr>
        <w:spacing w:line="240" w:lineRule="auto"/>
        <w:jc w:val="center"/>
        <w:rPr>
          <w:b/>
          <w:bCs/>
          <w:sz w:val="20"/>
          <w:szCs w:val="20"/>
        </w:rPr>
      </w:pPr>
      <w:r w:rsidRPr="007A49A5">
        <w:rPr>
          <w:b/>
          <w:bCs/>
          <w:sz w:val="20"/>
          <w:szCs w:val="20"/>
        </w:rPr>
        <w:t xml:space="preserve">Virtual attendees </w:t>
      </w:r>
      <w:r w:rsidRPr="00452EA0">
        <w:rPr>
          <w:b/>
          <w:bCs/>
          <w:sz w:val="20"/>
          <w:szCs w:val="20"/>
          <w:u w:val="single"/>
        </w:rPr>
        <w:t xml:space="preserve">cannot </w:t>
      </w:r>
      <w:r w:rsidRPr="007A49A5">
        <w:rPr>
          <w:b/>
          <w:bCs/>
          <w:sz w:val="20"/>
          <w:szCs w:val="20"/>
        </w:rPr>
        <w:t>be counted in your cumulative attendance.</w:t>
      </w:r>
    </w:p>
    <w:p w14:paraId="062E5F6D" w14:textId="1D9620E9" w:rsidR="00347C5F" w:rsidRDefault="00347C5F" w:rsidP="00347C5F">
      <w:r w:rsidRPr="00084A8E">
        <w:rPr>
          <w:b/>
          <w:bCs/>
        </w:rPr>
        <w:t>Purpose:</w:t>
      </w:r>
      <w:r w:rsidRPr="00347C5F">
        <w:t xml:space="preserve"> </w:t>
      </w:r>
      <w:r>
        <w:t xml:space="preserve">The program is </w:t>
      </w:r>
      <w:r w:rsidR="007A49A5">
        <w:t xml:space="preserve">to drive visitation to Virginia through special events and festivals.  Applications must show positive and significant economic impact.  Funds should not be used to support basic operating expenses, but should be used to target new audiences, expand the festival footprint, or improve and marketing visitor experiences at the special event or festival. </w:t>
      </w:r>
      <w:r>
        <w:t xml:space="preserve">  </w:t>
      </w:r>
    </w:p>
    <w:p w14:paraId="7CC14365" w14:textId="77777777" w:rsidR="007A49A5" w:rsidRDefault="007A49A5" w:rsidP="00347C5F">
      <w:pPr>
        <w:rPr>
          <w:b/>
          <w:bCs/>
        </w:rPr>
      </w:pPr>
    </w:p>
    <w:p w14:paraId="42B90024" w14:textId="3E7203A0" w:rsidR="007A49A5" w:rsidRDefault="007A49A5" w:rsidP="00347C5F">
      <w:pPr>
        <w:rPr>
          <w:b/>
          <w:bCs/>
        </w:rPr>
      </w:pPr>
      <w:r>
        <w:rPr>
          <w:b/>
          <w:bCs/>
        </w:rPr>
        <w:t xml:space="preserve">Please continue to the next page to view the application screenshots, questions, and helpful information about how to fill out the application in the online portal. </w:t>
      </w:r>
    </w:p>
    <w:p w14:paraId="20989446" w14:textId="77777777" w:rsidR="007A49A5" w:rsidRDefault="007A49A5" w:rsidP="00347C5F">
      <w:pPr>
        <w:rPr>
          <w:b/>
          <w:bCs/>
        </w:rPr>
      </w:pPr>
    </w:p>
    <w:p w14:paraId="111EE82A" w14:textId="77777777" w:rsidR="007A49A5" w:rsidRDefault="007A49A5" w:rsidP="00347C5F">
      <w:pPr>
        <w:rPr>
          <w:b/>
          <w:bCs/>
        </w:rPr>
      </w:pPr>
    </w:p>
    <w:p w14:paraId="6AFA71AB" w14:textId="16FBB23B" w:rsidR="00084A8E" w:rsidRPr="00084A8E" w:rsidRDefault="00452EA0" w:rsidP="00347C5F">
      <w:pPr>
        <w:rPr>
          <w:b/>
          <w:bCs/>
        </w:rPr>
      </w:pPr>
      <w:r w:rsidRPr="0035523A">
        <w:rPr>
          <w:noProof/>
          <w:color w:val="FF0000"/>
        </w:rPr>
        <w:lastRenderedPageBreak/>
        <w:drawing>
          <wp:anchor distT="0" distB="0" distL="114300" distR="114300" simplePos="0" relativeHeight="251686912" behindDoc="0" locked="0" layoutInCell="1" allowOverlap="1" wp14:anchorId="0C8DBCA5" wp14:editId="75AE6BCC">
            <wp:simplePos x="0" y="0"/>
            <wp:positionH relativeFrom="column">
              <wp:posOffset>0</wp:posOffset>
            </wp:positionH>
            <wp:positionV relativeFrom="paragraph">
              <wp:posOffset>283210</wp:posOffset>
            </wp:positionV>
            <wp:extent cx="2682875" cy="2524125"/>
            <wp:effectExtent l="0" t="0" r="3175" b="9525"/>
            <wp:wrapSquare wrapText="bothSides"/>
            <wp:docPr id="208810071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100715" name="Picture 1" descr="A screenshot of a computer&#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82875" cy="2524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523A">
        <w:rPr>
          <w:b/>
          <w:bCs/>
          <w:color w:val="FF0000"/>
        </w:rPr>
        <w:t>A</w:t>
      </w:r>
      <w:r w:rsidR="00084A8E" w:rsidRPr="0035523A">
        <w:rPr>
          <w:b/>
          <w:bCs/>
          <w:color w:val="FF0000"/>
        </w:rPr>
        <w:t>pplicant Acknowledgment</w:t>
      </w:r>
      <w:r w:rsidR="00DD5E53" w:rsidRPr="0035523A">
        <w:rPr>
          <w:b/>
          <w:bCs/>
          <w:color w:val="FF0000"/>
        </w:rPr>
        <w:t xml:space="preserve"> Section:</w:t>
      </w:r>
    </w:p>
    <w:p w14:paraId="55655683" w14:textId="3E567CBA" w:rsidR="00084A8E" w:rsidRDefault="00084A8E" w:rsidP="00347C5F">
      <w:r w:rsidRPr="00BD39F6">
        <w:rPr>
          <w:i/>
          <w:iCs/>
        </w:rPr>
        <w:t>Applicants must check the boxes acknowledging they understand the programs rules, terms and conditions</w:t>
      </w:r>
      <w:r>
        <w:t>.</w:t>
      </w:r>
    </w:p>
    <w:p w14:paraId="6EE4360D" w14:textId="5E4BB302" w:rsidR="00084A8E" w:rsidRDefault="00084A8E" w:rsidP="00347C5F"/>
    <w:p w14:paraId="7DCD6EE5" w14:textId="59FA37BB" w:rsidR="00084A8E" w:rsidRDefault="00084A8E" w:rsidP="00347C5F"/>
    <w:p w14:paraId="56BCD50E" w14:textId="3558848E" w:rsidR="00084A8E" w:rsidRPr="00BD39F6" w:rsidRDefault="00084A8E" w:rsidP="00347C5F">
      <w:pPr>
        <w:rPr>
          <w:i/>
          <w:iCs/>
        </w:rPr>
      </w:pPr>
      <w:r w:rsidRPr="00BD39F6">
        <w:rPr>
          <w:i/>
          <w:iCs/>
        </w:rPr>
        <w:t>Please be sure that the checkmarks turn blue as you check them off in the online application portal.</w:t>
      </w:r>
    </w:p>
    <w:p w14:paraId="7C8DF22D" w14:textId="64E07C26" w:rsidR="00084A8E" w:rsidRDefault="00084A8E" w:rsidP="00347C5F"/>
    <w:p w14:paraId="12F5C8F1" w14:textId="60F8924E" w:rsidR="00084A8E" w:rsidRDefault="007A49A5" w:rsidP="00347C5F">
      <w:r>
        <w:rPr>
          <w:noProof/>
        </w:rPr>
        <w:drawing>
          <wp:anchor distT="0" distB="0" distL="114300" distR="114300" simplePos="0" relativeHeight="251687936" behindDoc="0" locked="0" layoutInCell="1" allowOverlap="1" wp14:anchorId="5A3E2A6B" wp14:editId="532D9084">
            <wp:simplePos x="0" y="0"/>
            <wp:positionH relativeFrom="column">
              <wp:posOffset>0</wp:posOffset>
            </wp:positionH>
            <wp:positionV relativeFrom="paragraph">
              <wp:posOffset>13335</wp:posOffset>
            </wp:positionV>
            <wp:extent cx="2668905" cy="1866900"/>
            <wp:effectExtent l="0" t="0" r="0" b="0"/>
            <wp:wrapSquare wrapText="bothSides"/>
            <wp:docPr id="1013974965" name="Picture 2" descr="A screenshot of a white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974965" name="Picture 2" descr="A screenshot of a white pag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8905" cy="1866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26940C" w14:textId="62D8769D" w:rsidR="00084A8E" w:rsidRDefault="00084A8E" w:rsidP="00347C5F">
      <w:pPr>
        <w:rPr>
          <w:i/>
          <w:iCs/>
        </w:rPr>
      </w:pPr>
      <w:r w:rsidRPr="00BD39F6">
        <w:rPr>
          <w:i/>
          <w:iCs/>
        </w:rPr>
        <w:t xml:space="preserve">Once you complete the checkbox acknowledgements, click </w:t>
      </w:r>
      <w:r w:rsidR="007349FD">
        <w:rPr>
          <w:i/>
          <w:iCs/>
        </w:rPr>
        <w:t>“Continue to Event Information”</w:t>
      </w:r>
      <w:r w:rsidRPr="00BD39F6">
        <w:rPr>
          <w:i/>
          <w:iCs/>
        </w:rPr>
        <w:t xml:space="preserve"> to continue to the next section.</w:t>
      </w:r>
    </w:p>
    <w:p w14:paraId="40586305" w14:textId="57950D34" w:rsidR="000566B1" w:rsidRPr="00BD39F6" w:rsidRDefault="000566B1" w:rsidP="00347C5F">
      <w:pPr>
        <w:rPr>
          <w:i/>
          <w:iCs/>
        </w:rPr>
      </w:pPr>
      <w:r>
        <w:rPr>
          <w:i/>
          <w:iCs/>
        </w:rPr>
        <w:t>If the screen does not move on to the next section, it means that something is incomplete.  If this happens, double check your responses, checkmarks, attachments, etc.</w:t>
      </w:r>
    </w:p>
    <w:p w14:paraId="172E717A" w14:textId="0C2874D0" w:rsidR="00084A8E" w:rsidRDefault="00452EA0" w:rsidP="00347C5F">
      <w:r>
        <w:rPr>
          <w:noProof/>
        </w:rPr>
        <w:drawing>
          <wp:anchor distT="0" distB="0" distL="114300" distR="114300" simplePos="0" relativeHeight="251688960" behindDoc="0" locked="0" layoutInCell="1" allowOverlap="1" wp14:anchorId="13C533EB" wp14:editId="1C45251A">
            <wp:simplePos x="0" y="0"/>
            <wp:positionH relativeFrom="column">
              <wp:posOffset>-30659</wp:posOffset>
            </wp:positionH>
            <wp:positionV relativeFrom="paragraph">
              <wp:posOffset>103353</wp:posOffset>
            </wp:positionV>
            <wp:extent cx="2614295" cy="2089785"/>
            <wp:effectExtent l="0" t="0" r="0" b="5715"/>
            <wp:wrapSquare wrapText="bothSides"/>
            <wp:docPr id="1073076660"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076660" name="Picture 3" descr="A screenshot of a compute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4295" cy="2089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63F0EF" w14:textId="46EA5B18" w:rsidR="00084A8E" w:rsidRDefault="00084A8E" w:rsidP="00347C5F"/>
    <w:p w14:paraId="6E450471" w14:textId="5EF83667" w:rsidR="007A49A5" w:rsidRDefault="007A49A5" w:rsidP="00347C5F"/>
    <w:p w14:paraId="4EFA5F1A" w14:textId="570D9B3A" w:rsidR="007A49A5" w:rsidRDefault="007A49A5" w:rsidP="00347C5F"/>
    <w:p w14:paraId="75FD8006" w14:textId="2FD194E7" w:rsidR="007A49A5" w:rsidRDefault="007A49A5" w:rsidP="00347C5F"/>
    <w:p w14:paraId="7054480C" w14:textId="7AA6DE84" w:rsidR="007A49A5" w:rsidRDefault="007A49A5" w:rsidP="00347C5F"/>
    <w:p w14:paraId="78843D1E" w14:textId="5CFC43E3" w:rsidR="00084A8E" w:rsidRDefault="000F23F1" w:rsidP="00084A8E">
      <w:pPr>
        <w:rPr>
          <w:b/>
          <w:bCs/>
        </w:rPr>
      </w:pPr>
      <w:r>
        <w:rPr>
          <w:b/>
          <w:bCs/>
        </w:rPr>
        <w:t>Event Info</w:t>
      </w:r>
      <w:r w:rsidR="00DD5E53">
        <w:rPr>
          <w:b/>
          <w:bCs/>
        </w:rPr>
        <w:t xml:space="preserve"> &amp; Contact Information Section:</w:t>
      </w:r>
    </w:p>
    <w:p w14:paraId="481D7BEC" w14:textId="6CE2BF43" w:rsidR="007A49A5" w:rsidRPr="00084A8E" w:rsidRDefault="007A49A5" w:rsidP="00084A8E">
      <w:pPr>
        <w:rPr>
          <w:b/>
          <w:bCs/>
        </w:rPr>
      </w:pPr>
    </w:p>
    <w:p w14:paraId="0D6592B8" w14:textId="531304A4" w:rsidR="00084A8E" w:rsidRPr="00BD39F6" w:rsidRDefault="000B53A1" w:rsidP="00084A8E">
      <w:pPr>
        <w:rPr>
          <w:b/>
          <w:bCs/>
        </w:rPr>
      </w:pPr>
      <w:r>
        <w:rPr>
          <w:noProof/>
        </w:rPr>
        <w:drawing>
          <wp:anchor distT="0" distB="0" distL="114300" distR="114300" simplePos="0" relativeHeight="251689984" behindDoc="0" locked="0" layoutInCell="1" allowOverlap="1" wp14:anchorId="7162A646" wp14:editId="2BA1ECB2">
            <wp:simplePos x="0" y="0"/>
            <wp:positionH relativeFrom="column">
              <wp:posOffset>0</wp:posOffset>
            </wp:positionH>
            <wp:positionV relativeFrom="paragraph">
              <wp:posOffset>8255</wp:posOffset>
            </wp:positionV>
            <wp:extent cx="2588260" cy="1729740"/>
            <wp:effectExtent l="0" t="0" r="2540" b="3810"/>
            <wp:wrapSquare wrapText="bothSides"/>
            <wp:docPr id="655718376" name="Picture 4"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718376" name="Picture 4" descr="A screen shot of a compute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8260" cy="1729740"/>
                    </a:xfrm>
                    <a:prstGeom prst="rect">
                      <a:avLst/>
                    </a:prstGeom>
                    <a:noFill/>
                    <a:ln>
                      <a:noFill/>
                    </a:ln>
                  </pic:spPr>
                </pic:pic>
              </a:graphicData>
            </a:graphic>
            <wp14:sizeRelH relativeFrom="page">
              <wp14:pctWidth>0</wp14:pctWidth>
            </wp14:sizeRelH>
            <wp14:sizeRelV relativeFrom="page">
              <wp14:pctHeight>0</wp14:pctHeight>
            </wp14:sizeRelV>
          </wp:anchor>
        </w:drawing>
      </w:r>
      <w:r w:rsidR="00DD5E53" w:rsidRPr="00BD39F6">
        <w:rPr>
          <w:b/>
          <w:bCs/>
        </w:rPr>
        <w:t>Applicant Organization Name:</w:t>
      </w:r>
    </w:p>
    <w:p w14:paraId="4BD08256" w14:textId="7D9EE062" w:rsidR="00DD5E53" w:rsidRPr="00BD39F6" w:rsidRDefault="00DD5E53" w:rsidP="00084A8E">
      <w:pPr>
        <w:rPr>
          <w:b/>
          <w:bCs/>
        </w:rPr>
      </w:pPr>
      <w:r w:rsidRPr="00BD39F6">
        <w:rPr>
          <w:b/>
          <w:bCs/>
        </w:rPr>
        <w:t>EIN#/SSN:</w:t>
      </w:r>
    </w:p>
    <w:p w14:paraId="0C468C32" w14:textId="5B917C3F" w:rsidR="00DD5E53" w:rsidRPr="00BD39F6" w:rsidRDefault="00DD5E53" w:rsidP="00084A8E">
      <w:pPr>
        <w:rPr>
          <w:b/>
          <w:bCs/>
        </w:rPr>
      </w:pPr>
      <w:r w:rsidRPr="00BD39F6">
        <w:rPr>
          <w:b/>
          <w:bCs/>
        </w:rPr>
        <w:t>Applicant Street Address:</w:t>
      </w:r>
    </w:p>
    <w:p w14:paraId="13BB5C88" w14:textId="08FEBC75" w:rsidR="00DD5E53" w:rsidRDefault="00DD5E53" w:rsidP="00084A8E">
      <w:r w:rsidRPr="00BD39F6">
        <w:rPr>
          <w:b/>
          <w:bCs/>
        </w:rPr>
        <w:t>City, State, Zip:</w:t>
      </w:r>
    </w:p>
    <w:p w14:paraId="481EC8A9" w14:textId="71568B43" w:rsidR="00DD5E53" w:rsidRDefault="00DD5E53" w:rsidP="00084A8E"/>
    <w:p w14:paraId="4C466236" w14:textId="051FA45A" w:rsidR="000F23F1" w:rsidRDefault="000F23F1" w:rsidP="00084A8E"/>
    <w:p w14:paraId="55D721A2" w14:textId="77777777" w:rsidR="00452EA0" w:rsidRDefault="00452EA0" w:rsidP="00084A8E">
      <w:pPr>
        <w:rPr>
          <w:b/>
          <w:bCs/>
        </w:rPr>
      </w:pPr>
    </w:p>
    <w:p w14:paraId="55B4EC4F" w14:textId="5FCB1BF3" w:rsidR="00452EA0" w:rsidRDefault="000B53A1" w:rsidP="00084A8E">
      <w:pPr>
        <w:rPr>
          <w:b/>
          <w:bCs/>
        </w:rPr>
      </w:pPr>
      <w:r w:rsidRPr="00452EA0">
        <w:rPr>
          <w:b/>
          <w:bCs/>
          <w:noProof/>
        </w:rPr>
        <w:lastRenderedPageBreak/>
        <w:drawing>
          <wp:anchor distT="0" distB="0" distL="114300" distR="114300" simplePos="0" relativeHeight="251701248" behindDoc="0" locked="0" layoutInCell="1" allowOverlap="1" wp14:anchorId="39635D51" wp14:editId="75BD2E84">
            <wp:simplePos x="0" y="0"/>
            <wp:positionH relativeFrom="column">
              <wp:posOffset>-747395</wp:posOffset>
            </wp:positionH>
            <wp:positionV relativeFrom="paragraph">
              <wp:posOffset>283210</wp:posOffset>
            </wp:positionV>
            <wp:extent cx="3373755" cy="3048000"/>
            <wp:effectExtent l="0" t="0" r="0" b="0"/>
            <wp:wrapSquare wrapText="bothSides"/>
            <wp:docPr id="12322953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29530" name="Picture 1" descr="A screenshot of a comput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73755" cy="3048000"/>
                    </a:xfrm>
                    <a:prstGeom prst="rect">
                      <a:avLst/>
                    </a:prstGeom>
                  </pic:spPr>
                </pic:pic>
              </a:graphicData>
            </a:graphic>
            <wp14:sizeRelH relativeFrom="page">
              <wp14:pctWidth>0</wp14:pctWidth>
            </wp14:sizeRelH>
            <wp14:sizeRelV relativeFrom="page">
              <wp14:pctHeight>0</wp14:pctHeight>
            </wp14:sizeRelV>
          </wp:anchor>
        </w:drawing>
      </w:r>
    </w:p>
    <w:p w14:paraId="057E94C8" w14:textId="35F3A9F0" w:rsidR="000F23F1" w:rsidRDefault="007349FD" w:rsidP="00084A8E">
      <w:r w:rsidRPr="007349FD">
        <w:rPr>
          <w:b/>
          <w:bCs/>
        </w:rPr>
        <w:t>Event Name</w:t>
      </w:r>
      <w:r>
        <w:t>:</w:t>
      </w:r>
    </w:p>
    <w:p w14:paraId="2C2E9334" w14:textId="2AD8C232" w:rsidR="007349FD" w:rsidRDefault="000F23F1" w:rsidP="00084A8E">
      <w:r w:rsidRPr="007349FD">
        <w:rPr>
          <w:b/>
          <w:bCs/>
        </w:rPr>
        <w:t>Start date &amp; end date.</w:t>
      </w:r>
      <w:r>
        <w:t xml:space="preserve">  </w:t>
      </w:r>
    </w:p>
    <w:p w14:paraId="40316F81" w14:textId="43A7AA71" w:rsidR="000F23F1" w:rsidRPr="007349FD" w:rsidRDefault="000F23F1" w:rsidP="00084A8E">
      <w:pPr>
        <w:rPr>
          <w:i/>
          <w:iCs/>
        </w:rPr>
      </w:pPr>
      <w:r w:rsidRPr="007349FD">
        <w:rPr>
          <w:i/>
          <w:iCs/>
        </w:rPr>
        <w:t xml:space="preserve">Events must be AT LEAST </w:t>
      </w:r>
      <w:r w:rsidR="00255F9C">
        <w:rPr>
          <w:i/>
          <w:iCs/>
        </w:rPr>
        <w:t>TWO</w:t>
      </w:r>
      <w:r w:rsidRPr="007349FD">
        <w:rPr>
          <w:i/>
          <w:iCs/>
        </w:rPr>
        <w:t xml:space="preserve"> CONSECUTIVE DAYS to qualify for this program.  For more information on this requirement, please refer to the program FAQs.</w:t>
      </w:r>
    </w:p>
    <w:p w14:paraId="2EC2B9BE" w14:textId="73C581B8" w:rsidR="007349FD" w:rsidRPr="007349FD" w:rsidRDefault="007349FD" w:rsidP="00084A8E">
      <w:pPr>
        <w:rPr>
          <w:b/>
          <w:bCs/>
        </w:rPr>
      </w:pPr>
      <w:r w:rsidRPr="007349FD">
        <w:rPr>
          <w:b/>
          <w:bCs/>
        </w:rPr>
        <w:t>Prior Year Attendance #1:</w:t>
      </w:r>
    </w:p>
    <w:p w14:paraId="3392FEAC" w14:textId="0DE660CE" w:rsidR="007349FD" w:rsidRPr="007349FD" w:rsidRDefault="007349FD" w:rsidP="00084A8E">
      <w:pPr>
        <w:rPr>
          <w:b/>
          <w:bCs/>
        </w:rPr>
      </w:pPr>
      <w:r w:rsidRPr="007349FD">
        <w:rPr>
          <w:b/>
          <w:bCs/>
        </w:rPr>
        <w:t xml:space="preserve">Prior Year Attendance #2: </w:t>
      </w:r>
    </w:p>
    <w:p w14:paraId="6B4A39E4" w14:textId="377C493F" w:rsidR="000F23F1" w:rsidRPr="007349FD" w:rsidRDefault="000F23F1" w:rsidP="00084A8E">
      <w:pPr>
        <w:rPr>
          <w:i/>
          <w:iCs/>
        </w:rPr>
      </w:pPr>
      <w:r w:rsidRPr="007349FD">
        <w:rPr>
          <w:i/>
          <w:iCs/>
        </w:rPr>
        <w:t>Please indicate your prior two years of attendance.  While you may apply for the award tier based on your 2025 projected attendance</w:t>
      </w:r>
      <w:r w:rsidR="007349FD" w:rsidRPr="007349FD">
        <w:rPr>
          <w:i/>
          <w:iCs/>
        </w:rPr>
        <w:t xml:space="preserve">, we will use your prior two years of attendance for fidelity of your 2025 projected attendance. </w:t>
      </w:r>
    </w:p>
    <w:p w14:paraId="5DB83A74" w14:textId="2AB89117" w:rsidR="00DD5E53" w:rsidRPr="00452EA0" w:rsidRDefault="007349FD" w:rsidP="000B53A1">
      <w:pPr>
        <w:ind w:left="4320"/>
        <w:rPr>
          <w:i/>
          <w:iCs/>
        </w:rPr>
      </w:pPr>
      <w:r w:rsidRPr="00452EA0">
        <w:rPr>
          <w:b/>
          <w:bCs/>
          <w:i/>
          <w:iCs/>
        </w:rPr>
        <w:t xml:space="preserve">Events that are held during the latter half of 2024 and </w:t>
      </w:r>
      <w:proofErr w:type="gramStart"/>
      <w:r w:rsidRPr="00452EA0">
        <w:rPr>
          <w:b/>
          <w:bCs/>
          <w:i/>
          <w:iCs/>
        </w:rPr>
        <w:t>are  in</w:t>
      </w:r>
      <w:proofErr w:type="gramEnd"/>
      <w:r w:rsidRPr="00452EA0">
        <w:rPr>
          <w:b/>
          <w:bCs/>
          <w:i/>
          <w:iCs/>
        </w:rPr>
        <w:t xml:space="preserve"> their second year may project their 2024 attendance in order to apply in this round</w:t>
      </w:r>
      <w:r w:rsidRPr="007349FD">
        <w:rPr>
          <w:i/>
          <w:iCs/>
        </w:rPr>
        <w:t>.</w:t>
      </w:r>
    </w:p>
    <w:p w14:paraId="149ACE45" w14:textId="37B5D68F" w:rsidR="007349FD" w:rsidRDefault="00452EA0" w:rsidP="00084A8E">
      <w:r w:rsidRPr="00452EA0">
        <w:rPr>
          <w:b/>
          <w:bCs/>
          <w:noProof/>
        </w:rPr>
        <w:drawing>
          <wp:anchor distT="0" distB="0" distL="114300" distR="114300" simplePos="0" relativeHeight="251691008" behindDoc="0" locked="0" layoutInCell="1" allowOverlap="1" wp14:anchorId="2AA13011" wp14:editId="06C02351">
            <wp:simplePos x="0" y="0"/>
            <wp:positionH relativeFrom="column">
              <wp:posOffset>-438150</wp:posOffset>
            </wp:positionH>
            <wp:positionV relativeFrom="paragraph">
              <wp:posOffset>144780</wp:posOffset>
            </wp:positionV>
            <wp:extent cx="3064510" cy="2621915"/>
            <wp:effectExtent l="0" t="0" r="2540" b="6985"/>
            <wp:wrapSquare wrapText="bothSides"/>
            <wp:docPr id="894414570"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414570" name="Picture 6" descr="A screenshot of a computer&#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64510" cy="262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0F23F1" w:rsidRPr="007349FD">
        <w:rPr>
          <w:b/>
          <w:bCs/>
        </w:rPr>
        <w:t>Please upload proof of attendance.</w:t>
      </w:r>
      <w:r w:rsidR="000F23F1">
        <w:t xml:space="preserve">  </w:t>
      </w:r>
    </w:p>
    <w:p w14:paraId="51F9D5C0" w14:textId="209B4D20" w:rsidR="00DD5E53" w:rsidRPr="007349FD" w:rsidRDefault="000F23F1" w:rsidP="00084A8E">
      <w:pPr>
        <w:rPr>
          <w:i/>
          <w:iCs/>
        </w:rPr>
      </w:pPr>
      <w:r w:rsidRPr="007349FD">
        <w:rPr>
          <w:i/>
          <w:iCs/>
        </w:rPr>
        <w:t>This can be ticketing reports from ticketing software or venue software such as Ticketmaster.  It can be screenshots of Facebook RSVPs, Eventbrite reports, etc.  If no reports are available, a letter signed by the event organizer attesting to the prior two years of event attendance will be accepted</w:t>
      </w:r>
    </w:p>
    <w:p w14:paraId="7C323A79" w14:textId="77777777" w:rsidR="00452EA0" w:rsidRDefault="000F23F1" w:rsidP="00084A8E">
      <w:pPr>
        <w:rPr>
          <w:i/>
          <w:iCs/>
        </w:rPr>
      </w:pPr>
      <w:r w:rsidRPr="007349FD">
        <w:rPr>
          <w:b/>
          <w:bCs/>
        </w:rPr>
        <w:t>Please upload proof of general liability insurance</w:t>
      </w:r>
      <w:r>
        <w:t xml:space="preserve"> </w:t>
      </w:r>
      <w:r w:rsidRPr="007349FD">
        <w:rPr>
          <w:i/>
          <w:iCs/>
        </w:rPr>
        <w:t>with VTC listed as an interested party.  If not available at time of application, VTC will send a reminder to submit this BEFORE your event.</w:t>
      </w:r>
    </w:p>
    <w:p w14:paraId="70F24E9C" w14:textId="77777777" w:rsidR="00452EA0" w:rsidRDefault="00452EA0" w:rsidP="00084A8E">
      <w:pPr>
        <w:rPr>
          <w:i/>
          <w:iCs/>
        </w:rPr>
      </w:pPr>
    </w:p>
    <w:p w14:paraId="646422D7" w14:textId="77777777" w:rsidR="000B53A1" w:rsidRDefault="000B53A1" w:rsidP="00084A8E">
      <w:pPr>
        <w:rPr>
          <w:b/>
          <w:bCs/>
        </w:rPr>
      </w:pPr>
    </w:p>
    <w:p w14:paraId="4831BF73" w14:textId="14177EB2" w:rsidR="00DD5E53" w:rsidRDefault="00DD5E53" w:rsidP="00084A8E">
      <w:pPr>
        <w:rPr>
          <w:b/>
          <w:bCs/>
        </w:rPr>
      </w:pPr>
      <w:r w:rsidRPr="00BD39F6">
        <w:rPr>
          <w:b/>
          <w:bCs/>
        </w:rPr>
        <w:t xml:space="preserve">Select </w:t>
      </w:r>
      <w:r w:rsidR="000F23F1">
        <w:rPr>
          <w:b/>
          <w:bCs/>
          <w:u w:val="single"/>
        </w:rPr>
        <w:t>l</w:t>
      </w:r>
      <w:r w:rsidR="000F23F1" w:rsidRPr="000F23F1">
        <w:rPr>
          <w:b/>
          <w:bCs/>
          <w:u w:val="single"/>
        </w:rPr>
        <w:t>ocality where event will be held</w:t>
      </w:r>
      <w:r w:rsidRPr="00BD39F6">
        <w:rPr>
          <w:b/>
          <w:bCs/>
        </w:rPr>
        <w:t xml:space="preserve"> from the </w:t>
      </w:r>
      <w:proofErr w:type="gramStart"/>
      <w:r w:rsidRPr="00BD39F6">
        <w:rPr>
          <w:b/>
          <w:bCs/>
        </w:rPr>
        <w:t>drop down</w:t>
      </w:r>
      <w:proofErr w:type="gramEnd"/>
      <w:r w:rsidRPr="00BD39F6">
        <w:rPr>
          <w:b/>
          <w:bCs/>
        </w:rPr>
        <w:t xml:space="preserve"> list. If a town, select the county.</w:t>
      </w:r>
      <w:r w:rsidR="000F23F1">
        <w:rPr>
          <w:b/>
          <w:bCs/>
        </w:rPr>
        <w:t xml:space="preserve">  This is critical information for our GO Virginia regional calculations.</w:t>
      </w:r>
    </w:p>
    <w:p w14:paraId="302BB47C" w14:textId="5607D69B" w:rsidR="007349FD" w:rsidRDefault="007349FD" w:rsidP="00DD5E53">
      <w:pPr>
        <w:rPr>
          <w:b/>
          <w:bCs/>
        </w:rPr>
      </w:pPr>
    </w:p>
    <w:p w14:paraId="7F9B5D3B" w14:textId="54C93993" w:rsidR="007349FD" w:rsidRDefault="00452EA0" w:rsidP="00DD5E53">
      <w:pPr>
        <w:rPr>
          <w:b/>
          <w:bCs/>
        </w:rPr>
      </w:pPr>
      <w:r>
        <w:rPr>
          <w:noProof/>
        </w:rPr>
        <w:lastRenderedPageBreak/>
        <w:drawing>
          <wp:anchor distT="0" distB="0" distL="114300" distR="114300" simplePos="0" relativeHeight="251693056" behindDoc="0" locked="0" layoutInCell="1" allowOverlap="1" wp14:anchorId="3600A5E4" wp14:editId="2C814191">
            <wp:simplePos x="0" y="0"/>
            <wp:positionH relativeFrom="column">
              <wp:posOffset>-684</wp:posOffset>
            </wp:positionH>
            <wp:positionV relativeFrom="paragraph">
              <wp:posOffset>225741</wp:posOffset>
            </wp:positionV>
            <wp:extent cx="2978150" cy="2931795"/>
            <wp:effectExtent l="0" t="0" r="5080" b="8890"/>
            <wp:wrapSquare wrapText="bothSides"/>
            <wp:docPr id="1579427279" name="Picture 8" descr="A screen shot of a contact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427279" name="Picture 8" descr="A screen shot of a contact form&#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78150" cy="2931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8C3468" w14:textId="792224EB" w:rsidR="007349FD" w:rsidRDefault="007349FD" w:rsidP="00DD5E53">
      <w:pPr>
        <w:rPr>
          <w:b/>
          <w:bCs/>
        </w:rPr>
      </w:pPr>
      <w:r>
        <w:rPr>
          <w:b/>
          <w:bCs/>
        </w:rPr>
        <w:t>Amount of Requested Funds:</w:t>
      </w:r>
    </w:p>
    <w:p w14:paraId="76B54EFA" w14:textId="2926E919" w:rsidR="007349FD" w:rsidRPr="007349FD" w:rsidRDefault="007349FD" w:rsidP="00DD5E53">
      <w:pPr>
        <w:rPr>
          <w:i/>
          <w:iCs/>
        </w:rPr>
      </w:pPr>
      <w:r w:rsidRPr="007349FD">
        <w:rPr>
          <w:i/>
          <w:iCs/>
        </w:rPr>
        <w:t>This should be equal to the sum of your reimbursable marketing plan and reimbursable production plan.</w:t>
      </w:r>
    </w:p>
    <w:p w14:paraId="28D2175C" w14:textId="05B88B7B" w:rsidR="007349FD" w:rsidRDefault="007349FD" w:rsidP="00DD5E53">
      <w:pPr>
        <w:rPr>
          <w:b/>
          <w:bCs/>
        </w:rPr>
      </w:pPr>
      <w:r>
        <w:rPr>
          <w:b/>
          <w:bCs/>
        </w:rPr>
        <w:t>Contact Name:</w:t>
      </w:r>
    </w:p>
    <w:p w14:paraId="183AEE36" w14:textId="21190CD9" w:rsidR="00DD5E53" w:rsidRPr="00BD39F6" w:rsidRDefault="00DD5E53" w:rsidP="00DD5E53">
      <w:pPr>
        <w:rPr>
          <w:b/>
          <w:bCs/>
        </w:rPr>
      </w:pPr>
      <w:r w:rsidRPr="00BD39F6">
        <w:rPr>
          <w:b/>
          <w:bCs/>
        </w:rPr>
        <w:t>Email:</w:t>
      </w:r>
      <w:r w:rsidR="007349FD" w:rsidRPr="007349FD">
        <w:rPr>
          <w:noProof/>
        </w:rPr>
        <w:t xml:space="preserve"> </w:t>
      </w:r>
    </w:p>
    <w:p w14:paraId="5D774381" w14:textId="60F5357D" w:rsidR="00DD5E53" w:rsidRPr="00BD39F6" w:rsidRDefault="00DD5E53" w:rsidP="00DD5E53">
      <w:pPr>
        <w:rPr>
          <w:b/>
          <w:bCs/>
        </w:rPr>
      </w:pPr>
      <w:r w:rsidRPr="00BD39F6">
        <w:rPr>
          <w:b/>
          <w:bCs/>
        </w:rPr>
        <w:t>Phone:</w:t>
      </w:r>
    </w:p>
    <w:p w14:paraId="5B660F20" w14:textId="3B18E450" w:rsidR="00DD5E53" w:rsidRPr="00BD39F6" w:rsidRDefault="00DD5E53" w:rsidP="00DD5E53">
      <w:pPr>
        <w:rPr>
          <w:b/>
          <w:bCs/>
        </w:rPr>
      </w:pPr>
      <w:r w:rsidRPr="00BD39F6">
        <w:rPr>
          <w:b/>
          <w:bCs/>
        </w:rPr>
        <w:t>Address:</w:t>
      </w:r>
    </w:p>
    <w:p w14:paraId="3F9866DE" w14:textId="15BBAA3F" w:rsidR="00DD5E53" w:rsidRPr="00BD39F6" w:rsidRDefault="00DD5E53" w:rsidP="00DD5E53">
      <w:pPr>
        <w:rPr>
          <w:b/>
          <w:bCs/>
        </w:rPr>
      </w:pPr>
      <w:r w:rsidRPr="00BD39F6">
        <w:rPr>
          <w:b/>
          <w:bCs/>
        </w:rPr>
        <w:t>City, State, Zip:</w:t>
      </w:r>
    </w:p>
    <w:p w14:paraId="00C23172" w14:textId="40F59EE1" w:rsidR="00DD5E53" w:rsidRDefault="00DD5E53" w:rsidP="00DD5E53"/>
    <w:p w14:paraId="675608FC" w14:textId="05294267" w:rsidR="00DD5E53" w:rsidRDefault="00DD5E53" w:rsidP="00DD5E53"/>
    <w:p w14:paraId="14696984" w14:textId="166B7D37" w:rsidR="007349FD" w:rsidRPr="000B53A1" w:rsidRDefault="000B53A1" w:rsidP="000B53A1">
      <w:pPr>
        <w:rPr>
          <w:noProof/>
        </w:rPr>
      </w:pPr>
      <w:r w:rsidRPr="000B53A1">
        <w:rPr>
          <w:noProof/>
        </w:rPr>
        <w:drawing>
          <wp:anchor distT="0" distB="0" distL="114300" distR="114300" simplePos="0" relativeHeight="251702272" behindDoc="0" locked="0" layoutInCell="1" allowOverlap="1" wp14:anchorId="58CA5D44" wp14:editId="05D16899">
            <wp:simplePos x="0" y="0"/>
            <wp:positionH relativeFrom="column">
              <wp:posOffset>-219075</wp:posOffset>
            </wp:positionH>
            <wp:positionV relativeFrom="paragraph">
              <wp:posOffset>74930</wp:posOffset>
            </wp:positionV>
            <wp:extent cx="3295650" cy="3228975"/>
            <wp:effectExtent l="0" t="0" r="0" b="9525"/>
            <wp:wrapSquare wrapText="bothSides"/>
            <wp:docPr id="138370994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709944" name="Picture 1" descr="A screenshot of a comput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295650" cy="3228975"/>
                    </a:xfrm>
                    <a:prstGeom prst="rect">
                      <a:avLst/>
                    </a:prstGeom>
                  </pic:spPr>
                </pic:pic>
              </a:graphicData>
            </a:graphic>
            <wp14:sizeRelH relativeFrom="page">
              <wp14:pctWidth>0</wp14:pctWidth>
            </wp14:sizeRelH>
            <wp14:sizeRelV relativeFrom="page">
              <wp14:pctHeight>0</wp14:pctHeight>
            </wp14:sizeRelV>
          </wp:anchor>
        </w:drawing>
      </w:r>
      <w:r w:rsidR="007349FD">
        <w:rPr>
          <w:b/>
          <w:bCs/>
        </w:rPr>
        <w:t xml:space="preserve">Select the Event Type from the drop-down box. </w:t>
      </w:r>
    </w:p>
    <w:p w14:paraId="7B5EE463" w14:textId="52343FD5" w:rsidR="00BD39F6" w:rsidRDefault="00BD39F6" w:rsidP="007349FD">
      <w:pPr>
        <w:ind w:left="4320"/>
        <w:rPr>
          <w:i/>
          <w:iCs/>
        </w:rPr>
      </w:pPr>
      <w:r w:rsidRPr="00BD39F6">
        <w:rPr>
          <w:b/>
          <w:bCs/>
        </w:rPr>
        <w:t>Upload a letter of support from the local or regional DMO.</w:t>
      </w:r>
      <w:r>
        <w:t xml:space="preserve">  </w:t>
      </w:r>
      <w:r w:rsidRPr="00BD39F6">
        <w:rPr>
          <w:i/>
          <w:iCs/>
        </w:rPr>
        <w:t xml:space="preserve">You can find a list of DMOs at </w:t>
      </w:r>
      <w:hyperlink r:id="rId13" w:history="1">
        <w:r w:rsidRPr="00BD39F6">
          <w:rPr>
            <w:rStyle w:val="Hyperlink"/>
            <w:i/>
            <w:iCs/>
          </w:rPr>
          <w:t>www.vatc.org/dmolist</w:t>
        </w:r>
      </w:hyperlink>
      <w:r w:rsidRPr="00BD39F6">
        <w:rPr>
          <w:i/>
          <w:iCs/>
        </w:rPr>
        <w:t>.  If there is no DMO covering your locality, you may upload a letter of support from a locality leader such as town manager, county manager, county supervisor, etc.</w:t>
      </w:r>
    </w:p>
    <w:p w14:paraId="06FFADA0" w14:textId="2BBA3CE2" w:rsidR="00BD39F6" w:rsidRPr="00BD39F6" w:rsidRDefault="000B53A1" w:rsidP="000B53A1">
      <w:pPr>
        <w:ind w:left="5040"/>
        <w:rPr>
          <w:i/>
          <w:iCs/>
        </w:rPr>
      </w:pPr>
      <w:r>
        <w:rPr>
          <w:b/>
          <w:bCs/>
        </w:rPr>
        <w:t>I</w:t>
      </w:r>
      <w:r w:rsidR="00BD39F6" w:rsidRPr="00BD39F6">
        <w:rPr>
          <w:b/>
          <w:bCs/>
        </w:rPr>
        <w:t>ndicate whether your event/business/destination is listed on Virginia.org</w:t>
      </w:r>
      <w:r w:rsidR="00BD39F6">
        <w:t xml:space="preserve"> and </w:t>
      </w:r>
      <w:r w:rsidR="00BD39F6" w:rsidRPr="00BD39F6">
        <w:rPr>
          <w:b/>
          <w:bCs/>
        </w:rPr>
        <w:t xml:space="preserve">include the </w:t>
      </w:r>
      <w:proofErr w:type="spellStart"/>
      <w:r w:rsidR="00BD39F6" w:rsidRPr="00BD39F6">
        <w:rPr>
          <w:b/>
          <w:bCs/>
        </w:rPr>
        <w:t>url</w:t>
      </w:r>
      <w:proofErr w:type="spellEnd"/>
      <w:r w:rsidR="00BD39F6" w:rsidRPr="00BD39F6">
        <w:rPr>
          <w:b/>
          <w:bCs/>
        </w:rPr>
        <w:t xml:space="preserve"> where requested</w:t>
      </w:r>
      <w:r w:rsidR="00BD39F6">
        <w:t xml:space="preserve">.   </w:t>
      </w:r>
      <w:r w:rsidR="00BD39F6" w:rsidRPr="00BD39F6">
        <w:rPr>
          <w:i/>
          <w:iCs/>
        </w:rPr>
        <w:t>While the listing isn’t required to apply, you must have your listing completed before you seek reimbursement.</w:t>
      </w:r>
    </w:p>
    <w:p w14:paraId="75677FA7" w14:textId="5D187789" w:rsidR="00BD39F6" w:rsidRPr="00BD39F6" w:rsidRDefault="00BD39F6" w:rsidP="00DD2794">
      <w:pPr>
        <w:ind w:left="5040"/>
        <w:rPr>
          <w:i/>
          <w:iCs/>
        </w:rPr>
      </w:pPr>
      <w:r w:rsidRPr="00BD39F6">
        <w:rPr>
          <w:i/>
          <w:iCs/>
        </w:rPr>
        <w:t xml:space="preserve">You can create an account and listing here: </w:t>
      </w:r>
      <w:hyperlink r:id="rId14" w:history="1">
        <w:r w:rsidR="00DD2794" w:rsidRPr="00FE13E8">
          <w:rPr>
            <w:rStyle w:val="Hyperlink"/>
            <w:i/>
            <w:iCs/>
          </w:rPr>
          <w:t>https://www.vatc.org/marketing/digital-marketing/webmarketing/</w:t>
        </w:r>
      </w:hyperlink>
    </w:p>
    <w:p w14:paraId="6FE2E5EE" w14:textId="0BB2E24C" w:rsidR="00BD39F6" w:rsidRPr="00BD39F6" w:rsidRDefault="00BD39F6" w:rsidP="00DD2794">
      <w:pPr>
        <w:ind w:left="5040"/>
        <w:rPr>
          <w:i/>
          <w:iCs/>
        </w:rPr>
      </w:pPr>
      <w:r w:rsidRPr="00BD39F6">
        <w:rPr>
          <w:i/>
          <w:iCs/>
        </w:rPr>
        <w:t xml:space="preserve">This is a multi-step process and can not be completed in one day. </w:t>
      </w:r>
    </w:p>
    <w:p w14:paraId="6B22CA7A" w14:textId="434932A6" w:rsidR="00BD39F6" w:rsidRPr="00BD39F6" w:rsidRDefault="00BD39F6" w:rsidP="00DD2794">
      <w:pPr>
        <w:ind w:left="4320" w:firstLine="720"/>
        <w:rPr>
          <w:b/>
          <w:bCs/>
        </w:rPr>
      </w:pPr>
      <w:r w:rsidRPr="00BD39F6">
        <w:rPr>
          <w:b/>
          <w:bCs/>
        </w:rPr>
        <w:t xml:space="preserve">Click </w:t>
      </w:r>
      <w:r w:rsidR="00DD2794">
        <w:rPr>
          <w:b/>
          <w:bCs/>
        </w:rPr>
        <w:t>“C</w:t>
      </w:r>
      <w:r w:rsidRPr="00BD39F6">
        <w:rPr>
          <w:b/>
          <w:bCs/>
        </w:rPr>
        <w:t xml:space="preserve">ontinue to </w:t>
      </w:r>
      <w:r w:rsidR="00DD2794" w:rsidRPr="00BD39F6">
        <w:rPr>
          <w:b/>
          <w:bCs/>
        </w:rPr>
        <w:t>Goal</w:t>
      </w:r>
      <w:r w:rsidR="00DD2794">
        <w:rPr>
          <w:b/>
          <w:bCs/>
        </w:rPr>
        <w:t xml:space="preserve">s </w:t>
      </w:r>
      <w:r w:rsidRPr="00BD39F6">
        <w:rPr>
          <w:b/>
          <w:bCs/>
        </w:rPr>
        <w:t xml:space="preserve">and </w:t>
      </w:r>
      <w:r w:rsidR="00DD2794">
        <w:rPr>
          <w:b/>
          <w:bCs/>
        </w:rPr>
        <w:t>Partnerships”</w:t>
      </w:r>
    </w:p>
    <w:p w14:paraId="0BEF2BF1" w14:textId="25B08BAA" w:rsidR="00DD5E53" w:rsidRDefault="00DD5E53" w:rsidP="00DD5E53"/>
    <w:p w14:paraId="47C639D0" w14:textId="77777777" w:rsidR="000B53A1" w:rsidRDefault="000B53A1" w:rsidP="00DD5E53">
      <w:pPr>
        <w:rPr>
          <w:b/>
          <w:bCs/>
        </w:rPr>
      </w:pPr>
      <w:bookmarkStart w:id="0" w:name="_Hlk171334968"/>
    </w:p>
    <w:p w14:paraId="22872CB2" w14:textId="34AF6519" w:rsidR="00BD39F6" w:rsidRPr="0035523A" w:rsidRDefault="00BD39F6" w:rsidP="00DD5E53">
      <w:pPr>
        <w:rPr>
          <w:b/>
          <w:bCs/>
          <w:color w:val="FF0000"/>
        </w:rPr>
      </w:pPr>
      <w:r w:rsidRPr="0035523A">
        <w:rPr>
          <w:b/>
          <w:bCs/>
          <w:color w:val="FF0000"/>
        </w:rPr>
        <w:lastRenderedPageBreak/>
        <w:t>Goals &amp; Partnerships Section:</w:t>
      </w:r>
    </w:p>
    <w:p w14:paraId="5FD1377E" w14:textId="5E7A2BEA" w:rsidR="002F1110" w:rsidRPr="0035523A" w:rsidRDefault="00BD39F6" w:rsidP="00DD5E53">
      <w:pPr>
        <w:rPr>
          <w:b/>
          <w:bCs/>
          <w:color w:val="FF0000"/>
        </w:rPr>
      </w:pPr>
      <w:r w:rsidRPr="0035523A">
        <w:rPr>
          <w:b/>
          <w:bCs/>
          <w:color w:val="FF0000"/>
        </w:rPr>
        <w:t>This section is worth 25 points.</w:t>
      </w:r>
      <w:bookmarkEnd w:id="0"/>
    </w:p>
    <w:p w14:paraId="03110AEC" w14:textId="77777777" w:rsidR="0035523A" w:rsidRDefault="0035523A" w:rsidP="00DD5E53">
      <w:pPr>
        <w:rPr>
          <w:b/>
          <w:bCs/>
        </w:rPr>
      </w:pPr>
    </w:p>
    <w:p w14:paraId="17FBFA54" w14:textId="490C9731" w:rsidR="00C333DF" w:rsidRDefault="00C333DF" w:rsidP="00DD5E53">
      <w:pPr>
        <w:rPr>
          <w:b/>
          <w:bCs/>
          <w:u w:val="single"/>
        </w:rPr>
      </w:pPr>
      <w:r w:rsidRPr="00C333DF">
        <w:rPr>
          <w:b/>
          <w:bCs/>
          <w:noProof/>
        </w:rPr>
        <w:drawing>
          <wp:anchor distT="0" distB="0" distL="114300" distR="114300" simplePos="0" relativeHeight="251703296" behindDoc="0" locked="0" layoutInCell="1" allowOverlap="1" wp14:anchorId="1760F397" wp14:editId="24BAC76C">
            <wp:simplePos x="0" y="0"/>
            <wp:positionH relativeFrom="column">
              <wp:posOffset>0</wp:posOffset>
            </wp:positionH>
            <wp:positionV relativeFrom="paragraph">
              <wp:posOffset>0</wp:posOffset>
            </wp:positionV>
            <wp:extent cx="2942491" cy="3219450"/>
            <wp:effectExtent l="0" t="0" r="0" b="0"/>
            <wp:wrapSquare wrapText="bothSides"/>
            <wp:docPr id="586845945" name="Picture 1" descr="A screenshot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845945" name="Picture 1" descr="A screenshot of a form&#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42491" cy="3219450"/>
                    </a:xfrm>
                    <a:prstGeom prst="rect">
                      <a:avLst/>
                    </a:prstGeom>
                  </pic:spPr>
                </pic:pic>
              </a:graphicData>
            </a:graphic>
            <wp14:sizeRelH relativeFrom="page">
              <wp14:pctWidth>0</wp14:pctWidth>
            </wp14:sizeRelH>
            <wp14:sizeRelV relativeFrom="page">
              <wp14:pctHeight>0</wp14:pctHeight>
            </wp14:sizeRelV>
          </wp:anchor>
        </w:drawing>
      </w:r>
      <w:r w:rsidR="00DD2794">
        <w:rPr>
          <w:b/>
          <w:bCs/>
        </w:rPr>
        <w:t xml:space="preserve">Describe the visitor experiences at </w:t>
      </w:r>
      <w:r w:rsidR="000B53A1">
        <w:rPr>
          <w:b/>
          <w:bCs/>
        </w:rPr>
        <w:t>your special</w:t>
      </w:r>
      <w:r w:rsidR="00DD2794">
        <w:rPr>
          <w:b/>
          <w:bCs/>
        </w:rPr>
        <w:t xml:space="preserve"> event or festival for </w:t>
      </w:r>
      <w:r w:rsidR="00DD2794" w:rsidRPr="00C333DF">
        <w:rPr>
          <w:b/>
          <w:bCs/>
          <w:u w:val="single"/>
        </w:rPr>
        <w:t>each day</w:t>
      </w:r>
      <w:r w:rsidR="000B53A1" w:rsidRPr="00C333DF">
        <w:rPr>
          <w:b/>
          <w:bCs/>
          <w:u w:val="single"/>
        </w:rPr>
        <w:t>.</w:t>
      </w:r>
      <w:r>
        <w:rPr>
          <w:b/>
          <w:bCs/>
          <w:u w:val="single"/>
        </w:rPr>
        <w:t xml:space="preserve"> </w:t>
      </w:r>
    </w:p>
    <w:p w14:paraId="406EB8B1" w14:textId="63964C5A" w:rsidR="00DD5E53" w:rsidRDefault="00C333DF" w:rsidP="00DD5E53">
      <w:pPr>
        <w:rPr>
          <w:b/>
          <w:bCs/>
          <w:u w:val="single"/>
        </w:rPr>
      </w:pPr>
      <w:r w:rsidRPr="00C333DF">
        <w:rPr>
          <w:i/>
          <w:iCs/>
        </w:rPr>
        <w:t>Example below:</w:t>
      </w:r>
      <w:r>
        <w:rPr>
          <w:b/>
          <w:bCs/>
          <w:u w:val="single"/>
        </w:rPr>
        <w:t xml:space="preserve"> </w:t>
      </w:r>
    </w:p>
    <w:p w14:paraId="118A6813" w14:textId="71D7ED04" w:rsidR="00C333DF" w:rsidRDefault="00C333DF" w:rsidP="00DD5E53">
      <w:pPr>
        <w:rPr>
          <w:i/>
          <w:iCs/>
        </w:rPr>
      </w:pPr>
      <w:r>
        <w:rPr>
          <w:i/>
          <w:iCs/>
        </w:rPr>
        <w:t>July 7, 2025—VIP ticketed dinner and autograph session with performers.</w:t>
      </w:r>
    </w:p>
    <w:p w14:paraId="2F0648FC" w14:textId="2ED7ABEC" w:rsidR="00C333DF" w:rsidRPr="00C333DF" w:rsidRDefault="00C333DF" w:rsidP="00DD5E53">
      <w:pPr>
        <w:rPr>
          <w:i/>
          <w:iCs/>
        </w:rPr>
      </w:pPr>
      <w:r w:rsidRPr="00C333DF">
        <w:rPr>
          <w:i/>
          <w:iCs/>
        </w:rPr>
        <w:t>July 8, 2025—</w:t>
      </w:r>
      <w:r>
        <w:rPr>
          <w:i/>
          <w:iCs/>
        </w:rPr>
        <w:t>Two stages, tentative line up is Bon Jovi, U2, The Cure. Artisan Market and Food Truck Rodeo. Festival hours are 12noon to 10pm. We expect 40 artisan booths and 18 food trucks.</w:t>
      </w:r>
    </w:p>
    <w:p w14:paraId="17A0ECFF" w14:textId="2DD27173" w:rsidR="00C333DF" w:rsidRDefault="00C333DF" w:rsidP="00DD5E53">
      <w:pPr>
        <w:rPr>
          <w:i/>
          <w:iCs/>
        </w:rPr>
      </w:pPr>
      <w:r w:rsidRPr="00C333DF">
        <w:rPr>
          <w:i/>
          <w:iCs/>
        </w:rPr>
        <w:t>July 9, 2025</w:t>
      </w:r>
      <w:r>
        <w:rPr>
          <w:i/>
          <w:iCs/>
        </w:rPr>
        <w:t>—Three stages, tentative line up is…</w:t>
      </w:r>
    </w:p>
    <w:p w14:paraId="64800217" w14:textId="65B65334" w:rsidR="00BD39F6" w:rsidRPr="00BD39F6" w:rsidRDefault="00DD2794" w:rsidP="00DD5E53">
      <w:pPr>
        <w:rPr>
          <w:i/>
          <w:iCs/>
        </w:rPr>
      </w:pPr>
      <w:r>
        <w:rPr>
          <w:i/>
          <w:iCs/>
        </w:rPr>
        <w:t>List by date what is happening at your event or festival.  Tell us the number of stages, performers (even it not yet contracted), concessions, vendors, other programs, and any other things the visitor can do.</w:t>
      </w:r>
    </w:p>
    <w:p w14:paraId="20CF02E6" w14:textId="295EA95B" w:rsidR="00BD39F6" w:rsidRDefault="00DD2794" w:rsidP="00DD5E53">
      <w:pPr>
        <w:rPr>
          <w:b/>
          <w:bCs/>
        </w:rPr>
      </w:pPr>
      <w:r>
        <w:rPr>
          <w:b/>
          <w:bCs/>
        </w:rPr>
        <w:t>What do you want to accomplish with your requested funds?</w:t>
      </w:r>
    </w:p>
    <w:p w14:paraId="23B0470B" w14:textId="67D1961E" w:rsidR="00BD39F6" w:rsidRPr="00BD39F6" w:rsidRDefault="00BD39F6" w:rsidP="00BD39F6">
      <w:pPr>
        <w:rPr>
          <w:i/>
          <w:iCs/>
        </w:rPr>
      </w:pPr>
      <w:r w:rsidRPr="00BD39F6">
        <w:rPr>
          <w:i/>
          <w:iCs/>
        </w:rPr>
        <w:t>T</w:t>
      </w:r>
      <w:r w:rsidR="00EB4E3F">
        <w:rPr>
          <w:i/>
          <w:iCs/>
        </w:rPr>
        <w:t xml:space="preserve">ell us </w:t>
      </w:r>
      <w:r w:rsidR="00DD2794">
        <w:rPr>
          <w:i/>
          <w:iCs/>
        </w:rPr>
        <w:t xml:space="preserve">what you want to accomplish with the requested funds.  Will you add a second stage, target a new marketing, target new </w:t>
      </w:r>
      <w:r w:rsidR="00C333DF">
        <w:rPr>
          <w:i/>
          <w:iCs/>
        </w:rPr>
        <w:t>demographics</w:t>
      </w:r>
      <w:r w:rsidR="00DD2794">
        <w:rPr>
          <w:i/>
          <w:iCs/>
        </w:rPr>
        <w:t xml:space="preserve">, rent a larger parking area, create new marketing collateral with your partners, do a robust social media marketing push?  </w:t>
      </w:r>
      <w:r w:rsidR="002F1110">
        <w:rPr>
          <w:i/>
          <w:iCs/>
        </w:rPr>
        <w:t xml:space="preserve">Be sure </w:t>
      </w:r>
      <w:r w:rsidR="00EB4E3F">
        <w:rPr>
          <w:i/>
          <w:iCs/>
        </w:rPr>
        <w:t>your goals a</w:t>
      </w:r>
      <w:r w:rsidR="002F1110">
        <w:rPr>
          <w:i/>
          <w:iCs/>
        </w:rPr>
        <w:t>lign</w:t>
      </w:r>
      <w:r w:rsidR="00EB4E3F">
        <w:rPr>
          <w:i/>
          <w:iCs/>
        </w:rPr>
        <w:t xml:space="preserve"> ability to </w:t>
      </w:r>
      <w:r w:rsidR="002F1110">
        <w:rPr>
          <w:i/>
          <w:iCs/>
        </w:rPr>
        <w:t>outcomes.</w:t>
      </w:r>
    </w:p>
    <w:p w14:paraId="15FC67E9" w14:textId="2BED8EEF" w:rsidR="005579E1" w:rsidRDefault="00BD3AF2" w:rsidP="00DD5E53">
      <w:pPr>
        <w:rPr>
          <w:b/>
          <w:bCs/>
        </w:rPr>
      </w:pPr>
      <w:r w:rsidRPr="005579E1">
        <w:rPr>
          <w:b/>
          <w:bCs/>
          <w:noProof/>
          <w:highlight w:val="yellow"/>
        </w:rPr>
        <w:drawing>
          <wp:anchor distT="0" distB="0" distL="114300" distR="114300" simplePos="0" relativeHeight="251709440" behindDoc="0" locked="0" layoutInCell="1" allowOverlap="1" wp14:anchorId="561B429F" wp14:editId="1674784A">
            <wp:simplePos x="0" y="0"/>
            <wp:positionH relativeFrom="column">
              <wp:posOffset>0</wp:posOffset>
            </wp:positionH>
            <wp:positionV relativeFrom="paragraph">
              <wp:posOffset>288925</wp:posOffset>
            </wp:positionV>
            <wp:extent cx="2964815" cy="1346200"/>
            <wp:effectExtent l="0" t="0" r="6985" b="6350"/>
            <wp:wrapSquare wrapText="bothSides"/>
            <wp:docPr id="1899832995"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832995" name="Picture 7" descr="A screenshot of a computer&#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64815" cy="1346200"/>
                    </a:xfrm>
                    <a:prstGeom prst="rect">
                      <a:avLst/>
                    </a:prstGeom>
                    <a:noFill/>
                  </pic:spPr>
                </pic:pic>
              </a:graphicData>
            </a:graphic>
            <wp14:sizeRelH relativeFrom="page">
              <wp14:pctWidth>0</wp14:pctWidth>
            </wp14:sizeRelH>
            <wp14:sizeRelV relativeFrom="page">
              <wp14:pctHeight>0</wp14:pctHeight>
            </wp14:sizeRelV>
          </wp:anchor>
        </w:drawing>
      </w:r>
    </w:p>
    <w:p w14:paraId="64D03C90" w14:textId="13F0BFD7" w:rsidR="00BD39F6" w:rsidRDefault="00EB4E3F" w:rsidP="00DD5E53">
      <w:pPr>
        <w:rPr>
          <w:b/>
          <w:bCs/>
        </w:rPr>
      </w:pPr>
      <w:r>
        <w:rPr>
          <w:b/>
          <w:bCs/>
        </w:rPr>
        <w:t xml:space="preserve">Select two performance outcomes that you can track and that align with your program goals.  </w:t>
      </w:r>
      <w:r w:rsidRPr="00EB4E3F">
        <w:rPr>
          <w:i/>
          <w:iCs/>
        </w:rPr>
        <w:t xml:space="preserve">Give a baseline number as of the date of application and then give a goal you will strive to achieve </w:t>
      </w:r>
      <w:r w:rsidR="002F1110">
        <w:rPr>
          <w:i/>
          <w:iCs/>
        </w:rPr>
        <w:t>for your 2025 event.</w:t>
      </w:r>
      <w:r>
        <w:rPr>
          <w:b/>
          <w:bCs/>
        </w:rPr>
        <w:t xml:space="preserve"> </w:t>
      </w:r>
    </w:p>
    <w:p w14:paraId="66D3651E" w14:textId="31A7ADCF" w:rsidR="002F1110" w:rsidRDefault="002F1110" w:rsidP="00DD5E53">
      <w:pPr>
        <w:rPr>
          <w:b/>
          <w:bCs/>
        </w:rPr>
      </w:pPr>
    </w:p>
    <w:p w14:paraId="74E045B0" w14:textId="756A84D3" w:rsidR="00EB4E3F" w:rsidRDefault="002F1110" w:rsidP="002F1110">
      <w:pPr>
        <w:ind w:left="1440"/>
        <w:rPr>
          <w:i/>
          <w:iCs/>
        </w:rPr>
      </w:pPr>
      <w:r>
        <w:rPr>
          <w:noProof/>
        </w:rPr>
        <w:lastRenderedPageBreak/>
        <w:drawing>
          <wp:anchor distT="0" distB="0" distL="114300" distR="114300" simplePos="0" relativeHeight="251682816" behindDoc="1" locked="0" layoutInCell="1" allowOverlap="1" wp14:anchorId="67049812" wp14:editId="200D87E8">
            <wp:simplePos x="0" y="0"/>
            <wp:positionH relativeFrom="column">
              <wp:posOffset>-46355</wp:posOffset>
            </wp:positionH>
            <wp:positionV relativeFrom="paragraph">
              <wp:posOffset>159385</wp:posOffset>
            </wp:positionV>
            <wp:extent cx="2681605" cy="2712720"/>
            <wp:effectExtent l="0" t="0" r="4445" b="0"/>
            <wp:wrapSquare wrapText="bothSides"/>
            <wp:docPr id="1" name="Picture 1" descr="A diagram of a colorful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colorful circle with white 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81605" cy="2712720"/>
                    </a:xfrm>
                    <a:prstGeom prst="rect">
                      <a:avLst/>
                    </a:prstGeom>
                    <a:noFill/>
                  </pic:spPr>
                </pic:pic>
              </a:graphicData>
            </a:graphic>
            <wp14:sizeRelH relativeFrom="page">
              <wp14:pctWidth>0</wp14:pctWidth>
            </wp14:sizeRelH>
            <wp14:sizeRelV relativeFrom="page">
              <wp14:pctHeight>0</wp14:pctHeight>
            </wp14:sizeRelV>
          </wp:anchor>
        </w:drawing>
      </w:r>
      <w:r w:rsidR="001C5B68">
        <w:rPr>
          <w:b/>
          <w:bCs/>
        </w:rPr>
        <w:t>The Hub and Spoke is VTC itinerary building tool</w:t>
      </w:r>
      <w:r w:rsidR="000327C2">
        <w:rPr>
          <w:b/>
          <w:bCs/>
        </w:rPr>
        <w:t xml:space="preserve"> and is designed to help you build tourism partnerships in your destination.</w:t>
      </w:r>
      <w:r w:rsidR="001C5B68">
        <w:rPr>
          <w:b/>
          <w:bCs/>
        </w:rPr>
        <w:t xml:space="preserve">  </w:t>
      </w:r>
      <w:r w:rsidR="001C5B68" w:rsidRPr="000327C2">
        <w:rPr>
          <w:i/>
          <w:iCs/>
        </w:rPr>
        <w:t xml:space="preserve">Imagine your business, destination, or attraction as the hub. And then identify a lodging partner, another tourism partner, and two tourism-oriented spokes that will work with you to achieve your goals. </w:t>
      </w:r>
      <w:r w:rsidR="00BD3AF2" w:rsidRPr="00EA45A3">
        <w:rPr>
          <w:b/>
          <w:bCs/>
          <w:i/>
          <w:iCs/>
        </w:rPr>
        <w:t>Media vendors and event sponsors are not eligible to be partners or spokes.</w:t>
      </w:r>
      <w:r w:rsidR="00BD3AF2">
        <w:rPr>
          <w:b/>
          <w:bCs/>
          <w:i/>
          <w:iCs/>
        </w:rPr>
        <w:t xml:space="preserve">  </w:t>
      </w:r>
      <w:bookmarkStart w:id="1" w:name="_Hlk171933282"/>
      <w:r w:rsidR="00BD3AF2">
        <w:rPr>
          <w:b/>
          <w:bCs/>
          <w:i/>
          <w:iCs/>
        </w:rPr>
        <w:t>Partners and spokes must be tourism-oriented businesses such as attractions, lodging, outfitters, tours, and/or restaurants.</w:t>
      </w:r>
      <w:bookmarkEnd w:id="1"/>
    </w:p>
    <w:p w14:paraId="06EDCC2B" w14:textId="77777777" w:rsidR="002F1110" w:rsidRDefault="002F1110" w:rsidP="002F1110">
      <w:pPr>
        <w:ind w:left="1440"/>
        <w:rPr>
          <w:i/>
          <w:iCs/>
        </w:rPr>
      </w:pPr>
    </w:p>
    <w:p w14:paraId="52BD1F7A" w14:textId="77777777" w:rsidR="002F1110" w:rsidRDefault="002F1110" w:rsidP="002F1110">
      <w:pPr>
        <w:ind w:left="1440"/>
        <w:rPr>
          <w:i/>
          <w:iCs/>
        </w:rPr>
      </w:pPr>
    </w:p>
    <w:p w14:paraId="65A6A4E8" w14:textId="56F08E53" w:rsidR="002F1110" w:rsidRPr="002F1110" w:rsidRDefault="002F1110" w:rsidP="00BD3AF2">
      <w:pPr>
        <w:rPr>
          <w:b/>
          <w:bCs/>
        </w:rPr>
      </w:pPr>
    </w:p>
    <w:p w14:paraId="578A37DC" w14:textId="21235CE7" w:rsidR="005579E1" w:rsidRDefault="005579E1" w:rsidP="00DD5E53">
      <w:pPr>
        <w:rPr>
          <w:b/>
          <w:bCs/>
        </w:rPr>
      </w:pPr>
      <w:r>
        <w:rPr>
          <w:b/>
          <w:bCs/>
          <w:noProof/>
        </w:rPr>
        <w:drawing>
          <wp:anchor distT="0" distB="0" distL="114300" distR="114300" simplePos="0" relativeHeight="251704320" behindDoc="0" locked="0" layoutInCell="1" allowOverlap="1" wp14:anchorId="06DA4BCF" wp14:editId="13E71FC7">
            <wp:simplePos x="0" y="0"/>
            <wp:positionH relativeFrom="column">
              <wp:posOffset>-99695</wp:posOffset>
            </wp:positionH>
            <wp:positionV relativeFrom="paragraph">
              <wp:posOffset>287655</wp:posOffset>
            </wp:positionV>
            <wp:extent cx="2748280" cy="2419350"/>
            <wp:effectExtent l="0" t="0" r="0" b="0"/>
            <wp:wrapSquare wrapText="bothSides"/>
            <wp:docPr id="5251955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48280" cy="2419350"/>
                    </a:xfrm>
                    <a:prstGeom prst="rect">
                      <a:avLst/>
                    </a:prstGeom>
                    <a:noFill/>
                  </pic:spPr>
                </pic:pic>
              </a:graphicData>
            </a:graphic>
            <wp14:sizeRelH relativeFrom="page">
              <wp14:pctWidth>0</wp14:pctWidth>
            </wp14:sizeRelH>
            <wp14:sizeRelV relativeFrom="page">
              <wp14:pctHeight>0</wp14:pctHeight>
            </wp14:sizeRelV>
          </wp:anchor>
        </w:drawing>
      </w:r>
    </w:p>
    <w:p w14:paraId="1B11372E" w14:textId="6335C715" w:rsidR="005579E1" w:rsidRDefault="005579E1" w:rsidP="00DD5E53">
      <w:pPr>
        <w:rPr>
          <w:b/>
          <w:bCs/>
        </w:rPr>
      </w:pPr>
    </w:p>
    <w:p w14:paraId="2D0EA0E3" w14:textId="6C8DE82F" w:rsidR="000327C2" w:rsidRDefault="000327C2" w:rsidP="00DD5E53">
      <w:pPr>
        <w:rPr>
          <w:i/>
          <w:iCs/>
        </w:rPr>
      </w:pPr>
      <w:r>
        <w:rPr>
          <w:b/>
          <w:bCs/>
        </w:rPr>
        <w:t xml:space="preserve">Be sure to use the </w:t>
      </w:r>
      <w:proofErr w:type="gramStart"/>
      <w:r>
        <w:rPr>
          <w:b/>
          <w:bCs/>
        </w:rPr>
        <w:t>drop down</w:t>
      </w:r>
      <w:proofErr w:type="gramEnd"/>
      <w:r>
        <w:rPr>
          <w:b/>
          <w:bCs/>
        </w:rPr>
        <w:t xml:space="preserve"> box and identify the category of your partners and spokes.  </w:t>
      </w:r>
      <w:r w:rsidRPr="000327C2">
        <w:rPr>
          <w:i/>
          <w:iCs/>
        </w:rPr>
        <w:t>One lodging partner is required. However, you may select additional lodging partners.</w:t>
      </w:r>
    </w:p>
    <w:p w14:paraId="6A0EA84F" w14:textId="7EE4F10D" w:rsidR="00070B77" w:rsidRDefault="00070B77" w:rsidP="00DD5E53">
      <w:pPr>
        <w:rPr>
          <w:b/>
          <w:bCs/>
          <w:i/>
          <w:iCs/>
        </w:rPr>
      </w:pPr>
      <w:r w:rsidRPr="00070B77">
        <w:rPr>
          <w:b/>
          <w:bCs/>
        </w:rPr>
        <w:t>How will you and your partners work together to achieve your goals?</w:t>
      </w:r>
      <w:r>
        <w:rPr>
          <w:b/>
          <w:bCs/>
        </w:rPr>
        <w:t xml:space="preserve"> </w:t>
      </w:r>
    </w:p>
    <w:p w14:paraId="3A4881D3" w14:textId="14AC74F2" w:rsidR="005579E1" w:rsidRDefault="00070B77" w:rsidP="00DD5E53">
      <w:pPr>
        <w:rPr>
          <w:i/>
          <w:iCs/>
        </w:rPr>
      </w:pPr>
      <w:r w:rsidRPr="00070B77">
        <w:rPr>
          <w:i/>
          <w:iCs/>
        </w:rPr>
        <w:t>In this section, tell us how you are all working together. Are you creating lodging packages, cross-promoting each other, pooling marketing funds to do more robust marketing, etc.</w:t>
      </w:r>
    </w:p>
    <w:p w14:paraId="5BA54258" w14:textId="77777777" w:rsidR="00E32BE1" w:rsidRDefault="00E32BE1" w:rsidP="00E32BE1">
      <w:pPr>
        <w:rPr>
          <w:b/>
          <w:bCs/>
        </w:rPr>
      </w:pPr>
    </w:p>
    <w:p w14:paraId="094621C6" w14:textId="77777777" w:rsidR="00E32BE1" w:rsidRDefault="00E32BE1" w:rsidP="00E32BE1">
      <w:pPr>
        <w:rPr>
          <w:b/>
          <w:bCs/>
        </w:rPr>
      </w:pPr>
    </w:p>
    <w:p w14:paraId="067C8E00" w14:textId="618581C0" w:rsidR="00154204" w:rsidRPr="00E32BE1" w:rsidRDefault="00E32BE1" w:rsidP="00E32BE1">
      <w:pPr>
        <w:rPr>
          <w:i/>
          <w:iCs/>
        </w:rPr>
      </w:pPr>
      <w:r>
        <w:rPr>
          <w:i/>
          <w:iCs/>
          <w:noProof/>
        </w:rPr>
        <w:lastRenderedPageBreak/>
        <w:drawing>
          <wp:anchor distT="0" distB="0" distL="114300" distR="114300" simplePos="0" relativeHeight="251705344" behindDoc="0" locked="0" layoutInCell="1" allowOverlap="1" wp14:anchorId="239D7D79" wp14:editId="1B8EC016">
            <wp:simplePos x="0" y="0"/>
            <wp:positionH relativeFrom="column">
              <wp:posOffset>0</wp:posOffset>
            </wp:positionH>
            <wp:positionV relativeFrom="paragraph">
              <wp:posOffset>0</wp:posOffset>
            </wp:positionV>
            <wp:extent cx="3079750" cy="2457450"/>
            <wp:effectExtent l="0" t="0" r="0" b="9525"/>
            <wp:wrapSquare wrapText="bothSides"/>
            <wp:docPr id="8622448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79750" cy="2457450"/>
                    </a:xfrm>
                    <a:prstGeom prst="rect">
                      <a:avLst/>
                    </a:prstGeom>
                    <a:noFill/>
                  </pic:spPr>
                </pic:pic>
              </a:graphicData>
            </a:graphic>
            <wp14:sizeRelH relativeFrom="margin">
              <wp14:pctWidth>0</wp14:pctWidth>
            </wp14:sizeRelH>
            <wp14:sizeRelV relativeFrom="margin">
              <wp14:pctHeight>0</wp14:pctHeight>
            </wp14:sizeRelV>
          </wp:anchor>
        </w:drawing>
      </w:r>
      <w:r>
        <w:rPr>
          <w:b/>
          <w:bCs/>
        </w:rPr>
        <w:t>What marketing m</w:t>
      </w:r>
      <w:r w:rsidR="009C4CAA" w:rsidRPr="00320072">
        <w:rPr>
          <w:b/>
          <w:bCs/>
        </w:rPr>
        <w:t>essage will help you achieve your visitation goals? How will you motivate</w:t>
      </w:r>
      <w:r w:rsidR="002F1110">
        <w:rPr>
          <w:b/>
          <w:bCs/>
        </w:rPr>
        <w:t xml:space="preserve"> </w:t>
      </w:r>
      <w:r w:rsidR="009C4CAA" w:rsidRPr="00320072">
        <w:rPr>
          <w:b/>
          <w:bCs/>
        </w:rPr>
        <w:t>travelers to visit?</w:t>
      </w:r>
    </w:p>
    <w:p w14:paraId="5284C13F" w14:textId="3AE3C7DA" w:rsidR="00154204" w:rsidRDefault="00320072" w:rsidP="002F1110">
      <w:pPr>
        <w:ind w:left="4320"/>
        <w:rPr>
          <w:i/>
          <w:iCs/>
        </w:rPr>
      </w:pPr>
      <w:r>
        <w:rPr>
          <w:i/>
          <w:iCs/>
        </w:rPr>
        <w:t xml:space="preserve">Think through what message, images, </w:t>
      </w:r>
      <w:r w:rsidR="007C5777">
        <w:rPr>
          <w:i/>
          <w:iCs/>
        </w:rPr>
        <w:t xml:space="preserve">videos, taglines, etc. that </w:t>
      </w:r>
      <w:r>
        <w:rPr>
          <w:i/>
          <w:iCs/>
        </w:rPr>
        <w:t xml:space="preserve">will motivate your target market/demographic to visit </w:t>
      </w:r>
      <w:r w:rsidR="002F1110">
        <w:rPr>
          <w:i/>
          <w:iCs/>
        </w:rPr>
        <w:t>your event.</w:t>
      </w:r>
      <w:r>
        <w:rPr>
          <w:i/>
          <w:iCs/>
        </w:rPr>
        <w:t xml:space="preserve"> </w:t>
      </w:r>
      <w:r w:rsidR="002F1110">
        <w:rPr>
          <w:i/>
          <w:iCs/>
        </w:rPr>
        <w:t>How will you convince your target market/demographic to go to your special event or festival.</w:t>
      </w:r>
    </w:p>
    <w:p w14:paraId="45F2B146" w14:textId="6CD469C7" w:rsidR="00585C8C" w:rsidRDefault="00585C8C" w:rsidP="002F1110">
      <w:pPr>
        <w:ind w:left="4320"/>
        <w:rPr>
          <w:b/>
          <w:bCs/>
        </w:rPr>
      </w:pPr>
      <w:r>
        <w:rPr>
          <w:b/>
          <w:bCs/>
        </w:rPr>
        <w:t>Then project the attendees to your 2025 event dividing them into two categories:</w:t>
      </w:r>
    </w:p>
    <w:p w14:paraId="5E21B612" w14:textId="3114FE43" w:rsidR="00585C8C" w:rsidRDefault="00585C8C" w:rsidP="00E32BE1">
      <w:pPr>
        <w:ind w:left="5040"/>
        <w:rPr>
          <w:b/>
          <w:bCs/>
        </w:rPr>
      </w:pPr>
      <w:r>
        <w:rPr>
          <w:b/>
          <w:bCs/>
        </w:rPr>
        <w:t>Number of attendees who live within 50 miles of the event/festival:</w:t>
      </w:r>
    </w:p>
    <w:p w14:paraId="474F3051" w14:textId="4F27EA5E" w:rsidR="00585C8C" w:rsidRDefault="00585C8C" w:rsidP="00E32BE1">
      <w:pPr>
        <w:ind w:left="5040"/>
        <w:rPr>
          <w:b/>
          <w:bCs/>
        </w:rPr>
      </w:pPr>
      <w:r>
        <w:rPr>
          <w:b/>
          <w:bCs/>
        </w:rPr>
        <w:t>Number of attendees who live more than 50 miles away from the event/festival:</w:t>
      </w:r>
    </w:p>
    <w:p w14:paraId="2AF5E681" w14:textId="74B60CDE" w:rsidR="00585C8C" w:rsidRPr="00585C8C" w:rsidRDefault="00585C8C" w:rsidP="00E32BE1">
      <w:pPr>
        <w:ind w:left="5040"/>
        <w:rPr>
          <w:i/>
          <w:iCs/>
        </w:rPr>
      </w:pPr>
      <w:r>
        <w:rPr>
          <w:i/>
          <w:iCs/>
        </w:rPr>
        <w:t>Please calculate these numbers to the best of your ability and with fidelity for our economic impact evaluation.</w:t>
      </w:r>
    </w:p>
    <w:p w14:paraId="04FD6A71" w14:textId="77777777" w:rsidR="00BD3AF2" w:rsidRDefault="008E0528" w:rsidP="0035523A">
      <w:pPr>
        <w:ind w:left="4320" w:firstLine="720"/>
        <w:rPr>
          <w:b/>
          <w:bCs/>
        </w:rPr>
      </w:pPr>
      <w:r w:rsidRPr="008E0528">
        <w:rPr>
          <w:b/>
          <w:bCs/>
        </w:rPr>
        <w:t xml:space="preserve">Click </w:t>
      </w:r>
      <w:r w:rsidR="00585C8C">
        <w:rPr>
          <w:b/>
          <w:bCs/>
        </w:rPr>
        <w:t>“</w:t>
      </w:r>
      <w:r w:rsidRPr="008E0528">
        <w:rPr>
          <w:b/>
          <w:bCs/>
        </w:rPr>
        <w:t>Continue to the Research/Data</w:t>
      </w:r>
      <w:r w:rsidR="000566B1">
        <w:rPr>
          <w:b/>
          <w:bCs/>
        </w:rPr>
        <w:t>”</w:t>
      </w:r>
    </w:p>
    <w:p w14:paraId="3CD8A3D2" w14:textId="77777777" w:rsidR="0035523A" w:rsidRPr="0035523A" w:rsidRDefault="00BD3AF2" w:rsidP="008E0528">
      <w:pPr>
        <w:rPr>
          <w:b/>
          <w:bCs/>
          <w:color w:val="FF0000"/>
        </w:rPr>
      </w:pPr>
      <w:r w:rsidRPr="0035523A">
        <w:rPr>
          <w:b/>
          <w:bCs/>
          <w:color w:val="FF0000"/>
        </w:rPr>
        <w:t>Research &amp; Data Section</w:t>
      </w:r>
      <w:r w:rsidR="0035523A" w:rsidRPr="0035523A">
        <w:rPr>
          <w:b/>
          <w:bCs/>
          <w:color w:val="FF0000"/>
        </w:rPr>
        <w:t>.</w:t>
      </w:r>
    </w:p>
    <w:p w14:paraId="250F43B1" w14:textId="484C940D" w:rsidR="00BD3AF2" w:rsidRPr="0035523A" w:rsidRDefault="008E0528" w:rsidP="008E0528">
      <w:pPr>
        <w:rPr>
          <w:b/>
          <w:bCs/>
          <w:color w:val="FF0000"/>
        </w:rPr>
      </w:pPr>
      <w:r w:rsidRPr="0035523A">
        <w:rPr>
          <w:b/>
          <w:bCs/>
          <w:color w:val="FF0000"/>
        </w:rPr>
        <w:t>This section is worth 25 points.</w:t>
      </w:r>
    </w:p>
    <w:p w14:paraId="6EAF2F8E" w14:textId="08335586" w:rsidR="007C034F" w:rsidRDefault="0035523A" w:rsidP="008E0528">
      <w:pPr>
        <w:rPr>
          <w:b/>
          <w:bCs/>
        </w:rPr>
      </w:pPr>
      <w:r w:rsidRPr="007C034F">
        <w:rPr>
          <w:b/>
          <w:bCs/>
          <w:noProof/>
        </w:rPr>
        <w:drawing>
          <wp:anchor distT="0" distB="0" distL="114300" distR="114300" simplePos="0" relativeHeight="251706368" behindDoc="0" locked="0" layoutInCell="1" allowOverlap="1" wp14:anchorId="22468210" wp14:editId="1A546921">
            <wp:simplePos x="0" y="0"/>
            <wp:positionH relativeFrom="column">
              <wp:posOffset>-466725</wp:posOffset>
            </wp:positionH>
            <wp:positionV relativeFrom="paragraph">
              <wp:posOffset>227965</wp:posOffset>
            </wp:positionV>
            <wp:extent cx="3546475" cy="3219450"/>
            <wp:effectExtent l="0" t="0" r="0" b="0"/>
            <wp:wrapSquare wrapText="bothSides"/>
            <wp:docPr id="1633996325" name="Picture 1" descr="A screenshot of a surv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996325" name="Picture 1" descr="A screenshot of a survey&#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3546475" cy="3219450"/>
                    </a:xfrm>
                    <a:prstGeom prst="rect">
                      <a:avLst/>
                    </a:prstGeom>
                  </pic:spPr>
                </pic:pic>
              </a:graphicData>
            </a:graphic>
            <wp14:sizeRelH relativeFrom="page">
              <wp14:pctWidth>0</wp14:pctWidth>
            </wp14:sizeRelH>
            <wp14:sizeRelV relativeFrom="page">
              <wp14:pctHeight>0</wp14:pctHeight>
            </wp14:sizeRelV>
          </wp:anchor>
        </w:drawing>
      </w:r>
    </w:p>
    <w:p w14:paraId="5271E59E" w14:textId="77777777" w:rsidR="007C034F" w:rsidRDefault="007C034F" w:rsidP="008E0528">
      <w:pPr>
        <w:rPr>
          <w:b/>
          <w:bCs/>
        </w:rPr>
      </w:pPr>
      <w:r>
        <w:rPr>
          <w:b/>
          <w:bCs/>
        </w:rPr>
        <w:t xml:space="preserve">What research did you use to project your attendance? </w:t>
      </w:r>
    </w:p>
    <w:p w14:paraId="0866AE0C" w14:textId="479FA461" w:rsidR="008E0528" w:rsidRDefault="005774DD" w:rsidP="008E0528">
      <w:pPr>
        <w:rPr>
          <w:b/>
          <w:bCs/>
        </w:rPr>
      </w:pPr>
      <w:r w:rsidRPr="005774DD">
        <w:rPr>
          <w:b/>
          <w:bCs/>
        </w:rPr>
        <w:t>What research did you use to set your goals?</w:t>
      </w:r>
    </w:p>
    <w:p w14:paraId="005B740D" w14:textId="4040F423" w:rsidR="005774DD" w:rsidRPr="005774DD" w:rsidRDefault="005774DD" w:rsidP="008E0528">
      <w:pPr>
        <w:rPr>
          <w:b/>
          <w:bCs/>
        </w:rPr>
      </w:pPr>
      <w:r>
        <w:rPr>
          <w:b/>
          <w:bCs/>
        </w:rPr>
        <w:t>What research did you use to develop your marketing message?</w:t>
      </w:r>
    </w:p>
    <w:p w14:paraId="09A772AA" w14:textId="1D1C46E9" w:rsidR="007C5777" w:rsidRDefault="005774DD" w:rsidP="005774DD">
      <w:pPr>
        <w:ind w:left="3600"/>
        <w:rPr>
          <w:i/>
          <w:iCs/>
        </w:rPr>
      </w:pPr>
      <w:r>
        <w:rPr>
          <w:i/>
          <w:iCs/>
        </w:rPr>
        <w:t xml:space="preserve">In this section, indicate what research you data-mined to make your marketing decisions.  VTC research can be found on </w:t>
      </w:r>
      <w:hyperlink r:id="rId21" w:history="1">
        <w:r w:rsidRPr="00D01415">
          <w:rPr>
            <w:rStyle w:val="Hyperlink"/>
            <w:i/>
            <w:iCs/>
          </w:rPr>
          <w:t>www.vatc.org/research</w:t>
        </w:r>
      </w:hyperlink>
      <w:r>
        <w:rPr>
          <w:i/>
          <w:iCs/>
        </w:rPr>
        <w:t xml:space="preserve">.  You might also use social media insights, focus group studies, Adara, </w:t>
      </w:r>
      <w:proofErr w:type="spellStart"/>
      <w:r>
        <w:rPr>
          <w:i/>
          <w:iCs/>
        </w:rPr>
        <w:t>Zartico</w:t>
      </w:r>
      <w:proofErr w:type="spellEnd"/>
      <w:r>
        <w:rPr>
          <w:i/>
          <w:iCs/>
        </w:rPr>
        <w:t xml:space="preserve">, </w:t>
      </w:r>
      <w:proofErr w:type="spellStart"/>
      <w:r>
        <w:rPr>
          <w:i/>
          <w:iCs/>
        </w:rPr>
        <w:t>Arrivalist</w:t>
      </w:r>
      <w:proofErr w:type="spellEnd"/>
      <w:r>
        <w:rPr>
          <w:i/>
          <w:iCs/>
        </w:rPr>
        <w:t xml:space="preserve"> or other paid research vendors or studies.  Please be detailed </w:t>
      </w:r>
      <w:r w:rsidR="007C034F">
        <w:rPr>
          <w:i/>
          <w:iCs/>
        </w:rPr>
        <w:t xml:space="preserve">by referencing the research source </w:t>
      </w:r>
      <w:r w:rsidR="002F16D5">
        <w:rPr>
          <w:i/>
          <w:iCs/>
          <w:noProof/>
        </w:rPr>
        <w:lastRenderedPageBreak/>
        <w:drawing>
          <wp:anchor distT="0" distB="0" distL="114300" distR="114300" simplePos="0" relativeHeight="251674624" behindDoc="0" locked="0" layoutInCell="1" allowOverlap="1" wp14:anchorId="2DA4049D" wp14:editId="69CBA20B">
            <wp:simplePos x="0" y="0"/>
            <wp:positionH relativeFrom="column">
              <wp:posOffset>-19050</wp:posOffset>
            </wp:positionH>
            <wp:positionV relativeFrom="paragraph">
              <wp:posOffset>28575</wp:posOffset>
            </wp:positionV>
            <wp:extent cx="2421890" cy="1430655"/>
            <wp:effectExtent l="0" t="0" r="0" b="0"/>
            <wp:wrapSquare wrapText="bothSides"/>
            <wp:docPr id="126671321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21890" cy="1430655"/>
                    </a:xfrm>
                    <a:prstGeom prst="rect">
                      <a:avLst/>
                    </a:prstGeom>
                    <a:noFill/>
                  </pic:spPr>
                </pic:pic>
              </a:graphicData>
            </a:graphic>
            <wp14:sizeRelH relativeFrom="page">
              <wp14:pctWidth>0</wp14:pctWidth>
            </wp14:sizeRelH>
            <wp14:sizeRelV relativeFrom="page">
              <wp14:pctHeight>0</wp14:pctHeight>
            </wp14:sizeRelV>
          </wp:anchor>
        </w:drawing>
      </w:r>
      <w:r w:rsidR="007C034F">
        <w:rPr>
          <w:i/>
          <w:iCs/>
        </w:rPr>
        <w:t xml:space="preserve">and the </w:t>
      </w:r>
      <w:r w:rsidR="00255F9C">
        <w:rPr>
          <w:i/>
          <w:iCs/>
        </w:rPr>
        <w:t>actual</w:t>
      </w:r>
      <w:r w:rsidR="007C034F">
        <w:rPr>
          <w:i/>
          <w:iCs/>
        </w:rPr>
        <w:t xml:space="preserve"> statistics, percentages, and other details in your response. </w:t>
      </w:r>
    </w:p>
    <w:p w14:paraId="378AC29C" w14:textId="5CE64035" w:rsidR="0005126D" w:rsidRDefault="0005126D" w:rsidP="00E9260D">
      <w:pPr>
        <w:rPr>
          <w:i/>
          <w:iCs/>
        </w:rPr>
      </w:pPr>
    </w:p>
    <w:p w14:paraId="65F1AD18" w14:textId="0187B4E1" w:rsidR="00E9260D" w:rsidRDefault="0005126D" w:rsidP="00E9260D">
      <w:pPr>
        <w:rPr>
          <w:b/>
          <w:bCs/>
        </w:rPr>
      </w:pPr>
      <w:r>
        <w:rPr>
          <w:b/>
          <w:bCs/>
        </w:rPr>
        <w:t>Choose one out</w:t>
      </w:r>
      <w:r w:rsidR="00052607">
        <w:rPr>
          <w:b/>
          <w:bCs/>
        </w:rPr>
        <w:t>-</w:t>
      </w:r>
      <w:r>
        <w:rPr>
          <w:b/>
          <w:bCs/>
        </w:rPr>
        <w:t>of</w:t>
      </w:r>
      <w:r w:rsidR="00052607">
        <w:rPr>
          <w:b/>
          <w:bCs/>
        </w:rPr>
        <w:t>-</w:t>
      </w:r>
      <w:r>
        <w:rPr>
          <w:b/>
          <w:bCs/>
        </w:rPr>
        <w:t>state</w:t>
      </w:r>
      <w:r w:rsidR="00052607">
        <w:rPr>
          <w:b/>
          <w:bCs/>
        </w:rPr>
        <w:t xml:space="preserve"> and one in-state</w:t>
      </w:r>
      <w:r>
        <w:rPr>
          <w:b/>
          <w:bCs/>
        </w:rPr>
        <w:t xml:space="preserve"> target market from the </w:t>
      </w:r>
      <w:r w:rsidR="00255F9C">
        <w:rPr>
          <w:b/>
          <w:bCs/>
        </w:rPr>
        <w:t>drop-down</w:t>
      </w:r>
      <w:r>
        <w:rPr>
          <w:b/>
          <w:bCs/>
        </w:rPr>
        <w:t xml:space="preserve"> box and explain why you ch</w:t>
      </w:r>
      <w:r w:rsidR="00047718">
        <w:rPr>
          <w:b/>
          <w:bCs/>
        </w:rPr>
        <w:t xml:space="preserve">ose this target market. </w:t>
      </w:r>
    </w:p>
    <w:p w14:paraId="6D26BB6C" w14:textId="026AE452" w:rsidR="00573B9D" w:rsidRPr="00932299" w:rsidRDefault="002F16D5" w:rsidP="00E9260D">
      <w:pPr>
        <w:rPr>
          <w:i/>
          <w:iCs/>
        </w:rPr>
      </w:pPr>
      <w:r>
        <w:rPr>
          <w:b/>
          <w:bCs/>
          <w:noProof/>
        </w:rPr>
        <w:drawing>
          <wp:anchor distT="0" distB="0" distL="114300" distR="114300" simplePos="0" relativeHeight="251675648" behindDoc="0" locked="0" layoutInCell="1" allowOverlap="1" wp14:anchorId="5EEB823B" wp14:editId="4D9E9125">
            <wp:simplePos x="0" y="0"/>
            <wp:positionH relativeFrom="column">
              <wp:posOffset>-177165</wp:posOffset>
            </wp:positionH>
            <wp:positionV relativeFrom="paragraph">
              <wp:posOffset>334645</wp:posOffset>
            </wp:positionV>
            <wp:extent cx="2602865" cy="1206500"/>
            <wp:effectExtent l="0" t="0" r="6985" b="0"/>
            <wp:wrapSquare wrapText="bothSides"/>
            <wp:docPr id="212160016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02865" cy="1206500"/>
                    </a:xfrm>
                    <a:prstGeom prst="rect">
                      <a:avLst/>
                    </a:prstGeom>
                    <a:noFill/>
                  </pic:spPr>
                </pic:pic>
              </a:graphicData>
            </a:graphic>
            <wp14:sizeRelH relativeFrom="page">
              <wp14:pctWidth>0</wp14:pctWidth>
            </wp14:sizeRelH>
            <wp14:sizeRelV relativeFrom="page">
              <wp14:pctHeight>0</wp14:pctHeight>
            </wp14:sizeRelV>
          </wp:anchor>
        </w:drawing>
      </w:r>
      <w:r w:rsidR="00932299" w:rsidRPr="00932299">
        <w:rPr>
          <w:i/>
          <w:iCs/>
        </w:rPr>
        <w:t xml:space="preserve">Your choices should be reflected in your marketing plan in the next section. </w:t>
      </w:r>
    </w:p>
    <w:p w14:paraId="1AADBA7D" w14:textId="18241B2A" w:rsidR="00573B9D" w:rsidRDefault="00573B9D" w:rsidP="00E9260D">
      <w:pPr>
        <w:rPr>
          <w:b/>
          <w:bCs/>
        </w:rPr>
      </w:pPr>
    </w:p>
    <w:p w14:paraId="1BF73E03" w14:textId="12F95627" w:rsidR="00573B9D" w:rsidRDefault="00573B9D" w:rsidP="00E9260D">
      <w:pPr>
        <w:rPr>
          <w:b/>
          <w:bCs/>
        </w:rPr>
      </w:pPr>
    </w:p>
    <w:p w14:paraId="23813C31" w14:textId="49F2E9A7" w:rsidR="00573B9D" w:rsidRDefault="00573B9D" w:rsidP="00E9260D">
      <w:pPr>
        <w:rPr>
          <w:b/>
          <w:bCs/>
        </w:rPr>
      </w:pPr>
    </w:p>
    <w:p w14:paraId="7DE4557D" w14:textId="1A5BB422" w:rsidR="00573B9D" w:rsidRDefault="00573B9D" w:rsidP="00E9260D">
      <w:pPr>
        <w:rPr>
          <w:b/>
          <w:bCs/>
        </w:rPr>
      </w:pPr>
    </w:p>
    <w:p w14:paraId="3A590A6B" w14:textId="55F43853" w:rsidR="00E6126A" w:rsidRDefault="00E6126A" w:rsidP="00E9260D">
      <w:pPr>
        <w:rPr>
          <w:b/>
          <w:bCs/>
        </w:rPr>
      </w:pPr>
    </w:p>
    <w:p w14:paraId="5B561DDC" w14:textId="01586EBC" w:rsidR="00E6126A" w:rsidRDefault="00E6126A" w:rsidP="00E9260D">
      <w:pPr>
        <w:rPr>
          <w:b/>
          <w:bCs/>
        </w:rPr>
      </w:pPr>
    </w:p>
    <w:p w14:paraId="36215A5B" w14:textId="77777777" w:rsidR="00073A40" w:rsidRDefault="00073A40" w:rsidP="00E9260D">
      <w:pPr>
        <w:rPr>
          <w:b/>
          <w:bCs/>
        </w:rPr>
      </w:pPr>
    </w:p>
    <w:p w14:paraId="15073C9A" w14:textId="0BF6FD2B" w:rsidR="00073A40" w:rsidRDefault="00073A40" w:rsidP="00E9260D">
      <w:pPr>
        <w:rPr>
          <w:b/>
          <w:bCs/>
        </w:rPr>
      </w:pPr>
      <w:r w:rsidRPr="00073A40">
        <w:rPr>
          <w:b/>
          <w:bCs/>
          <w:noProof/>
        </w:rPr>
        <w:drawing>
          <wp:anchor distT="0" distB="0" distL="114300" distR="114300" simplePos="0" relativeHeight="251707392" behindDoc="0" locked="0" layoutInCell="1" allowOverlap="1" wp14:anchorId="11160D55" wp14:editId="3E746771">
            <wp:simplePos x="0" y="0"/>
            <wp:positionH relativeFrom="column">
              <wp:posOffset>0</wp:posOffset>
            </wp:positionH>
            <wp:positionV relativeFrom="paragraph">
              <wp:posOffset>-1270</wp:posOffset>
            </wp:positionV>
            <wp:extent cx="2257425" cy="1994300"/>
            <wp:effectExtent l="0" t="0" r="0" b="6350"/>
            <wp:wrapSquare wrapText="bothSides"/>
            <wp:docPr id="21243936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39361" name="Picture 1" descr="A screenshot of a computer&#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257425" cy="1994300"/>
                    </a:xfrm>
                    <a:prstGeom prst="rect">
                      <a:avLst/>
                    </a:prstGeom>
                  </pic:spPr>
                </pic:pic>
              </a:graphicData>
            </a:graphic>
            <wp14:sizeRelH relativeFrom="page">
              <wp14:pctWidth>0</wp14:pctWidth>
            </wp14:sizeRelH>
            <wp14:sizeRelV relativeFrom="page">
              <wp14:pctHeight>0</wp14:pctHeight>
            </wp14:sizeRelV>
          </wp:anchor>
        </w:drawing>
      </w:r>
      <w:r>
        <w:rPr>
          <w:b/>
          <w:bCs/>
        </w:rPr>
        <w:t xml:space="preserve">Select one of the three audience characteristics from the </w:t>
      </w:r>
      <w:r w:rsidR="00255F9C">
        <w:rPr>
          <w:b/>
          <w:bCs/>
        </w:rPr>
        <w:t>drop-down</w:t>
      </w:r>
      <w:r>
        <w:rPr>
          <w:b/>
          <w:bCs/>
        </w:rPr>
        <w:t xml:space="preserve"> box. </w:t>
      </w:r>
    </w:p>
    <w:p w14:paraId="3602CF31" w14:textId="146CEBF6" w:rsidR="00E6126A" w:rsidRDefault="007B33F8" w:rsidP="00E9260D">
      <w:pPr>
        <w:rPr>
          <w:b/>
          <w:bCs/>
        </w:rPr>
      </w:pPr>
      <w:r>
        <w:rPr>
          <w:b/>
          <w:bCs/>
        </w:rPr>
        <w:t>What are the</w:t>
      </w:r>
      <w:r w:rsidR="00073A40">
        <w:rPr>
          <w:b/>
          <w:bCs/>
        </w:rPr>
        <w:t xml:space="preserve"> additional</w:t>
      </w:r>
      <w:r>
        <w:rPr>
          <w:b/>
          <w:bCs/>
        </w:rPr>
        <w:t xml:space="preserve"> demographic characteristics of your target audience?</w:t>
      </w:r>
    </w:p>
    <w:p w14:paraId="5FCDAD63" w14:textId="3D7DD24F" w:rsidR="00186647" w:rsidRDefault="00186647" w:rsidP="00E9260D">
      <w:pPr>
        <w:rPr>
          <w:b/>
          <w:bCs/>
        </w:rPr>
      </w:pPr>
    </w:p>
    <w:p w14:paraId="5CF7351A" w14:textId="0A998448" w:rsidR="007B33F8" w:rsidRDefault="007B33F8" w:rsidP="00E9260D">
      <w:pPr>
        <w:rPr>
          <w:b/>
          <w:bCs/>
        </w:rPr>
      </w:pPr>
      <w:r>
        <w:rPr>
          <w:b/>
          <w:bCs/>
        </w:rPr>
        <w:t>What research/data did you use to identify the</w:t>
      </w:r>
      <w:r w:rsidR="00073A40">
        <w:rPr>
          <w:b/>
          <w:bCs/>
        </w:rPr>
        <w:t>se additional</w:t>
      </w:r>
      <w:r>
        <w:rPr>
          <w:b/>
          <w:bCs/>
        </w:rPr>
        <w:t xml:space="preserve"> demographic characteristics? </w:t>
      </w:r>
    </w:p>
    <w:p w14:paraId="28483F9D" w14:textId="129C6832" w:rsidR="007B33F8" w:rsidRDefault="007B33F8" w:rsidP="00E9260D">
      <w:pPr>
        <w:rPr>
          <w:b/>
          <w:bCs/>
        </w:rPr>
      </w:pPr>
    </w:p>
    <w:p w14:paraId="4A245B2C" w14:textId="0FAB4377" w:rsidR="00B47E2C" w:rsidRDefault="00B47E2C" w:rsidP="00E9260D">
      <w:pPr>
        <w:rPr>
          <w:b/>
          <w:bCs/>
        </w:rPr>
      </w:pPr>
      <w:r>
        <w:rPr>
          <w:b/>
          <w:bCs/>
        </w:rPr>
        <w:t xml:space="preserve">Click </w:t>
      </w:r>
      <w:r w:rsidR="000566B1">
        <w:rPr>
          <w:b/>
          <w:bCs/>
        </w:rPr>
        <w:t>“</w:t>
      </w:r>
      <w:r>
        <w:rPr>
          <w:b/>
          <w:bCs/>
        </w:rPr>
        <w:t>Continue to go to Marketing Plans</w:t>
      </w:r>
      <w:r w:rsidR="000566B1">
        <w:rPr>
          <w:b/>
          <w:bCs/>
        </w:rPr>
        <w:t>”</w:t>
      </w:r>
      <w:r>
        <w:rPr>
          <w:b/>
          <w:bCs/>
        </w:rPr>
        <w:t xml:space="preserve"> </w:t>
      </w:r>
    </w:p>
    <w:p w14:paraId="45B47C39" w14:textId="3CF138B4" w:rsidR="00B47E2C" w:rsidRDefault="00B47E2C" w:rsidP="00E9260D">
      <w:pPr>
        <w:rPr>
          <w:b/>
          <w:bCs/>
        </w:rPr>
      </w:pPr>
    </w:p>
    <w:p w14:paraId="3523E747" w14:textId="77777777" w:rsidR="002F16D5" w:rsidRDefault="002F16D5" w:rsidP="00E9260D">
      <w:pPr>
        <w:rPr>
          <w:b/>
          <w:bCs/>
        </w:rPr>
      </w:pPr>
    </w:p>
    <w:p w14:paraId="3C884D0F" w14:textId="77777777" w:rsidR="002F16D5" w:rsidRDefault="002F16D5" w:rsidP="00E9260D">
      <w:pPr>
        <w:rPr>
          <w:b/>
          <w:bCs/>
        </w:rPr>
      </w:pPr>
    </w:p>
    <w:p w14:paraId="44AF3A84" w14:textId="77777777" w:rsidR="002F16D5" w:rsidRDefault="002F16D5" w:rsidP="00E9260D">
      <w:pPr>
        <w:rPr>
          <w:b/>
          <w:bCs/>
        </w:rPr>
      </w:pPr>
    </w:p>
    <w:p w14:paraId="77C8A758" w14:textId="77777777" w:rsidR="00073A40" w:rsidRDefault="00073A40" w:rsidP="00E9260D">
      <w:pPr>
        <w:rPr>
          <w:b/>
          <w:bCs/>
        </w:rPr>
      </w:pPr>
    </w:p>
    <w:p w14:paraId="40470442" w14:textId="77777777" w:rsidR="00073A40" w:rsidRDefault="00073A40" w:rsidP="00E9260D">
      <w:pPr>
        <w:rPr>
          <w:b/>
          <w:bCs/>
        </w:rPr>
      </w:pPr>
    </w:p>
    <w:p w14:paraId="605D9864" w14:textId="77777777" w:rsidR="002F16D5" w:rsidRDefault="002F16D5" w:rsidP="00E9260D">
      <w:pPr>
        <w:rPr>
          <w:b/>
          <w:bCs/>
        </w:rPr>
      </w:pPr>
    </w:p>
    <w:p w14:paraId="40A5796C" w14:textId="77777777" w:rsidR="002F16D5" w:rsidRDefault="002F16D5" w:rsidP="00E9260D">
      <w:pPr>
        <w:rPr>
          <w:b/>
          <w:bCs/>
        </w:rPr>
      </w:pPr>
    </w:p>
    <w:p w14:paraId="46F8C388" w14:textId="27A33797" w:rsidR="00594E21" w:rsidRDefault="00594E21" w:rsidP="00E9260D">
      <w:pPr>
        <w:rPr>
          <w:b/>
          <w:bCs/>
        </w:rPr>
      </w:pPr>
    </w:p>
    <w:p w14:paraId="251BCDCC" w14:textId="7F6CEA65" w:rsidR="00B47E2C" w:rsidRPr="0035523A" w:rsidRDefault="00B47E2C" w:rsidP="00B47E2C">
      <w:pPr>
        <w:rPr>
          <w:b/>
          <w:bCs/>
          <w:color w:val="FF0000"/>
        </w:rPr>
      </w:pPr>
      <w:r w:rsidRPr="0035523A">
        <w:rPr>
          <w:b/>
          <w:bCs/>
          <w:color w:val="FF0000"/>
        </w:rPr>
        <w:t xml:space="preserve">Marketing </w:t>
      </w:r>
      <w:r w:rsidR="008D0028">
        <w:rPr>
          <w:b/>
          <w:bCs/>
          <w:color w:val="FF0000"/>
        </w:rPr>
        <w:t xml:space="preserve">&amp; Production </w:t>
      </w:r>
      <w:r w:rsidRPr="0035523A">
        <w:rPr>
          <w:b/>
          <w:bCs/>
          <w:color w:val="FF0000"/>
        </w:rPr>
        <w:t>Plans Section:</w:t>
      </w:r>
    </w:p>
    <w:p w14:paraId="36B2C15C" w14:textId="6A5598FB" w:rsidR="00B47E2C" w:rsidRDefault="00B47E2C" w:rsidP="00B47E2C">
      <w:pPr>
        <w:rPr>
          <w:b/>
          <w:bCs/>
          <w:color w:val="FF0000"/>
        </w:rPr>
      </w:pPr>
      <w:r w:rsidRPr="0035523A">
        <w:rPr>
          <w:b/>
          <w:bCs/>
          <w:color w:val="FF0000"/>
        </w:rPr>
        <w:t>This section is worth 50 points.</w:t>
      </w:r>
    </w:p>
    <w:p w14:paraId="353C8608" w14:textId="70DAC01B" w:rsidR="0035523A" w:rsidRPr="0035523A" w:rsidRDefault="0035523A" w:rsidP="00B47E2C">
      <w:pPr>
        <w:rPr>
          <w:b/>
          <w:bCs/>
          <w:color w:val="FF0000"/>
        </w:rPr>
      </w:pPr>
      <w:r w:rsidRPr="0035523A">
        <w:rPr>
          <w:rFonts w:ascii="Times New Roman" w:hAnsi="Times New Roman" w:cs="Times New Roman"/>
          <w:noProof/>
          <w:color w:val="FF0000"/>
          <w:kern w:val="0"/>
          <w:sz w:val="24"/>
          <w:szCs w:val="24"/>
          <w14:ligatures w14:val="none"/>
        </w:rPr>
        <w:drawing>
          <wp:anchor distT="36576" distB="36576" distL="36576" distR="36576" simplePos="0" relativeHeight="251680768" behindDoc="0" locked="0" layoutInCell="1" allowOverlap="1" wp14:anchorId="7CDDBF85" wp14:editId="0B3BE5AF">
            <wp:simplePos x="0" y="0"/>
            <wp:positionH relativeFrom="column">
              <wp:posOffset>-3175</wp:posOffset>
            </wp:positionH>
            <wp:positionV relativeFrom="paragraph">
              <wp:posOffset>110490</wp:posOffset>
            </wp:positionV>
            <wp:extent cx="2263775" cy="1820545"/>
            <wp:effectExtent l="0" t="0" r="3175" b="8255"/>
            <wp:wrapSquare wrapText="bothSides"/>
            <wp:docPr id="2124213256" name="Picture 2" descr="A screenshot of a marketing pl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213256" name="Picture 2" descr="A screenshot of a marketing plan&#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63775" cy="18205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0CE3BF4" w14:textId="15372154" w:rsidR="00B47E2C" w:rsidRPr="00273702" w:rsidRDefault="00911310" w:rsidP="00B47E2C">
      <w:pPr>
        <w:rPr>
          <w:i/>
          <w:iCs/>
        </w:rPr>
      </w:pPr>
      <w:r w:rsidRPr="00273702">
        <w:rPr>
          <w:i/>
          <w:iCs/>
        </w:rPr>
        <w:t xml:space="preserve"> In this section you will fill out two marketing plans</w:t>
      </w:r>
      <w:r w:rsidR="008D0028">
        <w:rPr>
          <w:i/>
          <w:iCs/>
        </w:rPr>
        <w:t xml:space="preserve"> and two production plans</w:t>
      </w:r>
      <w:r w:rsidRPr="00273702">
        <w:rPr>
          <w:i/>
          <w:iCs/>
        </w:rPr>
        <w:t xml:space="preserve">.  </w:t>
      </w:r>
      <w:r w:rsidR="00A448C1" w:rsidRPr="00273702">
        <w:rPr>
          <w:i/>
          <w:iCs/>
        </w:rPr>
        <w:t>The first one</w:t>
      </w:r>
      <w:r w:rsidR="008D0028">
        <w:rPr>
          <w:i/>
          <w:iCs/>
        </w:rPr>
        <w:t xml:space="preserve"> in each section</w:t>
      </w:r>
      <w:r w:rsidRPr="00273702">
        <w:rPr>
          <w:i/>
          <w:iCs/>
        </w:rPr>
        <w:t xml:space="preserve"> is your match.  This can be in-kind or cash match.  </w:t>
      </w:r>
      <w:r w:rsidR="00594E21" w:rsidRPr="00273702">
        <w:rPr>
          <w:i/>
          <w:iCs/>
        </w:rPr>
        <w:t xml:space="preserve">Cash match should be listed as the actual cost of the advertising </w:t>
      </w:r>
      <w:r w:rsidR="008D0028">
        <w:rPr>
          <w:i/>
          <w:iCs/>
        </w:rPr>
        <w:t xml:space="preserve">or eligible production costs </w:t>
      </w:r>
      <w:r w:rsidR="00594E21" w:rsidRPr="00273702">
        <w:rPr>
          <w:i/>
          <w:iCs/>
        </w:rPr>
        <w:t>you are paying for with your own marketing</w:t>
      </w:r>
      <w:r w:rsidR="008D0028">
        <w:rPr>
          <w:i/>
          <w:iCs/>
        </w:rPr>
        <w:t xml:space="preserve"> and event production</w:t>
      </w:r>
      <w:r w:rsidR="00594E21" w:rsidRPr="00273702">
        <w:rPr>
          <w:i/>
          <w:iCs/>
        </w:rPr>
        <w:t xml:space="preserve"> budget. </w:t>
      </w:r>
    </w:p>
    <w:p w14:paraId="12B39ADA" w14:textId="7F064963" w:rsidR="00594E21" w:rsidRPr="00273702" w:rsidRDefault="00445C99" w:rsidP="00594E21">
      <w:pPr>
        <w:spacing w:after="171" w:line="285" w:lineRule="auto"/>
        <w:rPr>
          <w:rFonts w:cstheme="minorHAnsi"/>
          <w:i/>
          <w:iCs/>
          <w:color w:val="000000" w:themeColor="text1"/>
        </w:rPr>
      </w:pPr>
      <w:r w:rsidRPr="00273702">
        <w:rPr>
          <w:rFonts w:cstheme="minorHAnsi"/>
          <w:i/>
          <w:iCs/>
          <w:color w:val="000000" w:themeColor="text1"/>
        </w:rPr>
        <w:t>In-kind marketing match based on owned and earned media can be calculated based on the following:</w:t>
      </w:r>
    </w:p>
    <w:p w14:paraId="7F3D4093" w14:textId="77777777" w:rsidR="00300AC6" w:rsidRPr="00273702" w:rsidRDefault="00300AC6" w:rsidP="00445C99">
      <w:pPr>
        <w:pStyle w:val="ListParagraph"/>
        <w:spacing w:after="171"/>
        <w:ind w:left="705"/>
        <w:rPr>
          <w:rFonts w:cstheme="minorHAnsi"/>
          <w:i/>
          <w:iCs/>
          <w:color w:val="000000" w:themeColor="text1"/>
        </w:rPr>
      </w:pPr>
    </w:p>
    <w:p w14:paraId="1E46E7EC" w14:textId="1D5B19F0" w:rsidR="00445C99" w:rsidRPr="00273702" w:rsidRDefault="00445C99" w:rsidP="00300AC6">
      <w:pPr>
        <w:pStyle w:val="ListParagraph"/>
        <w:numPr>
          <w:ilvl w:val="0"/>
          <w:numId w:val="2"/>
        </w:numPr>
        <w:spacing w:after="171"/>
        <w:rPr>
          <w:rFonts w:cstheme="minorHAnsi"/>
          <w:i/>
          <w:iCs/>
          <w:color w:val="000000" w:themeColor="text1"/>
        </w:rPr>
      </w:pPr>
      <w:r w:rsidRPr="00273702">
        <w:rPr>
          <w:rFonts w:cstheme="minorHAnsi"/>
          <w:i/>
          <w:iCs/>
          <w:color w:val="000000" w:themeColor="text1"/>
        </w:rPr>
        <w:t xml:space="preserve">Print editorial $250/quarter page.  $1,000 per full page.  </w:t>
      </w:r>
      <w:bookmarkStart w:id="2" w:name="_Hlk155265721"/>
      <w:r w:rsidRPr="00273702">
        <w:rPr>
          <w:rFonts w:cstheme="minorHAnsi"/>
          <w:i/>
          <w:iCs/>
          <w:color w:val="000000" w:themeColor="text1"/>
        </w:rPr>
        <w:t>(Must have appeared in print after June 1, 2024)</w:t>
      </w:r>
      <w:bookmarkEnd w:id="2"/>
    </w:p>
    <w:p w14:paraId="213C18E9" w14:textId="77777777" w:rsidR="00445C99" w:rsidRPr="00273702" w:rsidRDefault="00445C99" w:rsidP="00300AC6">
      <w:pPr>
        <w:pStyle w:val="ListParagraph"/>
        <w:numPr>
          <w:ilvl w:val="0"/>
          <w:numId w:val="2"/>
        </w:numPr>
        <w:spacing w:after="171"/>
        <w:rPr>
          <w:rFonts w:cstheme="minorHAnsi"/>
          <w:i/>
          <w:iCs/>
          <w:color w:val="000000" w:themeColor="text1"/>
        </w:rPr>
      </w:pPr>
      <w:r w:rsidRPr="00273702">
        <w:rPr>
          <w:rFonts w:cstheme="minorHAnsi"/>
          <w:i/>
          <w:iCs/>
          <w:color w:val="000000" w:themeColor="text1"/>
        </w:rPr>
        <w:t>Online editorial $500/quarter page. $2,000 per full page. (Must still be hosted online.)</w:t>
      </w:r>
    </w:p>
    <w:p w14:paraId="199463C3" w14:textId="5736863D" w:rsidR="00445C99" w:rsidRPr="00273702" w:rsidRDefault="00445C99" w:rsidP="00300AC6">
      <w:pPr>
        <w:pStyle w:val="ListParagraph"/>
        <w:numPr>
          <w:ilvl w:val="0"/>
          <w:numId w:val="2"/>
        </w:numPr>
        <w:spacing w:after="171"/>
        <w:rPr>
          <w:rFonts w:cstheme="minorHAnsi"/>
          <w:i/>
          <w:iCs/>
          <w:color w:val="000000" w:themeColor="text1"/>
        </w:rPr>
      </w:pPr>
      <w:r w:rsidRPr="00273702">
        <w:rPr>
          <w:rFonts w:cstheme="minorHAnsi"/>
          <w:i/>
          <w:iCs/>
          <w:color w:val="000000" w:themeColor="text1"/>
        </w:rPr>
        <w:t>Print listing $100/each (Must have appeared in print after June 1, 2024.)</w:t>
      </w:r>
    </w:p>
    <w:p w14:paraId="6CC3DD65" w14:textId="77777777" w:rsidR="00445C99" w:rsidRPr="00273702" w:rsidRDefault="00445C99" w:rsidP="00300AC6">
      <w:pPr>
        <w:pStyle w:val="ListParagraph"/>
        <w:numPr>
          <w:ilvl w:val="0"/>
          <w:numId w:val="2"/>
        </w:numPr>
        <w:spacing w:after="171"/>
        <w:rPr>
          <w:rFonts w:cstheme="minorHAnsi"/>
          <w:i/>
          <w:iCs/>
          <w:color w:val="000000" w:themeColor="text1"/>
        </w:rPr>
      </w:pPr>
      <w:r w:rsidRPr="00273702">
        <w:rPr>
          <w:rFonts w:cstheme="minorHAnsi"/>
          <w:i/>
          <w:iCs/>
          <w:color w:val="000000" w:themeColor="text1"/>
        </w:rPr>
        <w:t>Online listing $200/each (Must still be hosted online.)</w:t>
      </w:r>
    </w:p>
    <w:p w14:paraId="31115651" w14:textId="77777777" w:rsidR="00445C99" w:rsidRPr="00273702" w:rsidRDefault="00445C99" w:rsidP="00300AC6">
      <w:pPr>
        <w:pStyle w:val="ListParagraph"/>
        <w:numPr>
          <w:ilvl w:val="0"/>
          <w:numId w:val="2"/>
        </w:numPr>
        <w:spacing w:after="171"/>
        <w:rPr>
          <w:rFonts w:cstheme="minorHAnsi"/>
          <w:i/>
          <w:iCs/>
          <w:color w:val="000000" w:themeColor="text1"/>
        </w:rPr>
      </w:pPr>
      <w:r w:rsidRPr="00273702">
        <w:rPr>
          <w:rFonts w:cstheme="minorHAnsi"/>
          <w:i/>
          <w:iCs/>
          <w:color w:val="000000" w:themeColor="text1"/>
        </w:rPr>
        <w:t>Social Media Followers 10 cents each</w:t>
      </w:r>
    </w:p>
    <w:p w14:paraId="01292730" w14:textId="77777777" w:rsidR="00445C99" w:rsidRPr="00273702" w:rsidRDefault="00445C99" w:rsidP="00300AC6">
      <w:pPr>
        <w:pStyle w:val="ListParagraph"/>
        <w:numPr>
          <w:ilvl w:val="0"/>
          <w:numId w:val="2"/>
        </w:numPr>
        <w:spacing w:after="171"/>
        <w:rPr>
          <w:rFonts w:cstheme="minorHAnsi"/>
          <w:i/>
          <w:iCs/>
          <w:color w:val="000000" w:themeColor="text1"/>
        </w:rPr>
      </w:pPr>
      <w:r w:rsidRPr="00273702">
        <w:rPr>
          <w:rFonts w:cstheme="minorHAnsi"/>
          <w:i/>
          <w:iCs/>
          <w:color w:val="000000" w:themeColor="text1"/>
        </w:rPr>
        <w:t>Owned media website clicks 10 cents each per link (Must be as of June 1, 2023.)</w:t>
      </w:r>
    </w:p>
    <w:p w14:paraId="5E528E9A" w14:textId="77777777" w:rsidR="00300AC6" w:rsidRPr="00273702" w:rsidRDefault="00300AC6" w:rsidP="00300AC6">
      <w:pPr>
        <w:pStyle w:val="ListParagraph"/>
        <w:spacing w:after="171" w:line="285" w:lineRule="auto"/>
        <w:ind w:left="705"/>
        <w:rPr>
          <w:rFonts w:cstheme="minorHAnsi"/>
          <w:i/>
          <w:iCs/>
          <w:color w:val="000000" w:themeColor="text1"/>
        </w:rPr>
      </w:pPr>
    </w:p>
    <w:p w14:paraId="40640935" w14:textId="0C7D1DAB" w:rsidR="00445C99" w:rsidRPr="00273702" w:rsidRDefault="00445C99" w:rsidP="00594E21">
      <w:pPr>
        <w:pStyle w:val="ListParagraph"/>
        <w:spacing w:after="171" w:line="285" w:lineRule="auto"/>
        <w:ind w:left="705"/>
        <w:rPr>
          <w:rFonts w:cstheme="minorHAnsi"/>
          <w:i/>
          <w:iCs/>
          <w:color w:val="000000" w:themeColor="text1"/>
        </w:rPr>
      </w:pPr>
      <w:r w:rsidRPr="00273702">
        <w:rPr>
          <w:rFonts w:cstheme="minorHAnsi"/>
          <w:i/>
          <w:iCs/>
          <w:color w:val="000000" w:themeColor="text1"/>
        </w:rPr>
        <w:t xml:space="preserve">In-kind marketing match should be listed in the In-Kind and Cash Match Marketing Plan as separate line items with detailed information about the articles, dates, social media channel, website, links, etc. </w:t>
      </w:r>
    </w:p>
    <w:p w14:paraId="50DBB793" w14:textId="409B1952" w:rsidR="00425112" w:rsidRDefault="00425112" w:rsidP="00594E21">
      <w:pPr>
        <w:ind w:firstLine="705"/>
        <w:rPr>
          <w:i/>
          <w:iCs/>
        </w:rPr>
      </w:pPr>
      <w:r w:rsidRPr="00273702">
        <w:rPr>
          <w:i/>
          <w:iCs/>
        </w:rPr>
        <w:t xml:space="preserve">You may use up to 10 lines to list your cash or in-kind </w:t>
      </w:r>
      <w:r w:rsidR="00594E21" w:rsidRPr="00273702">
        <w:rPr>
          <w:i/>
          <w:iCs/>
        </w:rPr>
        <w:t>match.</w:t>
      </w:r>
    </w:p>
    <w:p w14:paraId="0B027101" w14:textId="4CEC95BB" w:rsidR="008D0028" w:rsidRDefault="008D0028" w:rsidP="00594E21">
      <w:pPr>
        <w:ind w:firstLine="705"/>
        <w:rPr>
          <w:i/>
          <w:iCs/>
        </w:rPr>
      </w:pPr>
      <w:r>
        <w:rPr>
          <w:i/>
          <w:iCs/>
        </w:rPr>
        <w:t>In-Kind production items can be eligible production items that are being discounted or provided at no charge to your organization. Please use the actual estimated value of any in-kind production costs.  For cash match production items, please list the estimated amount you will be paying for these eligible production items.  The following are allowable in-kind or cash match production expenses.</w:t>
      </w:r>
    </w:p>
    <w:p w14:paraId="05BDC3B0" w14:textId="77777777" w:rsidR="008D0028" w:rsidRPr="008D0028" w:rsidRDefault="008D0028" w:rsidP="008D0028">
      <w:pPr>
        <w:numPr>
          <w:ilvl w:val="0"/>
          <w:numId w:val="4"/>
        </w:numPr>
        <w:spacing w:line="256" w:lineRule="auto"/>
        <w:contextualSpacing/>
        <w:rPr>
          <w:b/>
          <w:bCs/>
        </w:rPr>
      </w:pPr>
      <w:r w:rsidRPr="008D0028">
        <w:rPr>
          <w:b/>
          <w:bCs/>
        </w:rPr>
        <w:t xml:space="preserve">Cost of temporary stage rentals </w:t>
      </w:r>
    </w:p>
    <w:p w14:paraId="5C08EAA3" w14:textId="77777777" w:rsidR="008D0028" w:rsidRPr="008D0028" w:rsidRDefault="008D0028" w:rsidP="008D0028">
      <w:pPr>
        <w:numPr>
          <w:ilvl w:val="0"/>
          <w:numId w:val="4"/>
        </w:numPr>
        <w:spacing w:line="256" w:lineRule="auto"/>
        <w:contextualSpacing/>
        <w:rPr>
          <w:b/>
          <w:bCs/>
        </w:rPr>
      </w:pPr>
      <w:r w:rsidRPr="008D0028">
        <w:rPr>
          <w:b/>
          <w:bCs/>
        </w:rPr>
        <w:t>Cost of rental of event space or parking lots</w:t>
      </w:r>
    </w:p>
    <w:p w14:paraId="5D1E55CA" w14:textId="77777777" w:rsidR="008D0028" w:rsidRPr="008D0028" w:rsidRDefault="008D0028" w:rsidP="008D0028">
      <w:pPr>
        <w:numPr>
          <w:ilvl w:val="0"/>
          <w:numId w:val="4"/>
        </w:numPr>
        <w:spacing w:line="256" w:lineRule="auto"/>
        <w:contextualSpacing/>
        <w:rPr>
          <w:b/>
          <w:bCs/>
        </w:rPr>
      </w:pPr>
      <w:r w:rsidRPr="008D0028">
        <w:rPr>
          <w:b/>
          <w:bCs/>
        </w:rPr>
        <w:t>Cost of temporary fence rentals</w:t>
      </w:r>
    </w:p>
    <w:p w14:paraId="6FCE19C5" w14:textId="77777777" w:rsidR="008D0028" w:rsidRPr="008D0028" w:rsidRDefault="008D0028" w:rsidP="008D0028">
      <w:pPr>
        <w:numPr>
          <w:ilvl w:val="0"/>
          <w:numId w:val="4"/>
        </w:numPr>
        <w:spacing w:line="256" w:lineRule="auto"/>
        <w:contextualSpacing/>
        <w:rPr>
          <w:b/>
          <w:bCs/>
        </w:rPr>
      </w:pPr>
      <w:r w:rsidRPr="008D0028">
        <w:rPr>
          <w:b/>
          <w:bCs/>
        </w:rPr>
        <w:t>Cost of tent rentals</w:t>
      </w:r>
    </w:p>
    <w:p w14:paraId="50BF9047" w14:textId="77777777" w:rsidR="008D0028" w:rsidRPr="008D0028" w:rsidRDefault="008D0028" w:rsidP="008D0028">
      <w:pPr>
        <w:numPr>
          <w:ilvl w:val="0"/>
          <w:numId w:val="4"/>
        </w:numPr>
        <w:spacing w:line="256" w:lineRule="auto"/>
        <w:contextualSpacing/>
        <w:rPr>
          <w:b/>
          <w:bCs/>
        </w:rPr>
      </w:pPr>
      <w:r w:rsidRPr="008D0028">
        <w:rPr>
          <w:b/>
          <w:bCs/>
        </w:rPr>
        <w:t>Cost of table/chair rentals</w:t>
      </w:r>
    </w:p>
    <w:p w14:paraId="600EDB6B" w14:textId="77777777" w:rsidR="008D0028" w:rsidRPr="008D0028" w:rsidRDefault="008D0028" w:rsidP="008D0028">
      <w:pPr>
        <w:numPr>
          <w:ilvl w:val="0"/>
          <w:numId w:val="4"/>
        </w:numPr>
        <w:spacing w:line="256" w:lineRule="auto"/>
        <w:contextualSpacing/>
        <w:rPr>
          <w:b/>
          <w:bCs/>
        </w:rPr>
      </w:pPr>
      <w:r w:rsidRPr="008D0028">
        <w:rPr>
          <w:b/>
          <w:bCs/>
        </w:rPr>
        <w:t>Cost of porta potty restroom rentals if they are contracted and invoiced.</w:t>
      </w:r>
    </w:p>
    <w:p w14:paraId="350479BA" w14:textId="77777777" w:rsidR="008D0028" w:rsidRPr="008D0028" w:rsidRDefault="008D0028" w:rsidP="008D0028">
      <w:pPr>
        <w:numPr>
          <w:ilvl w:val="0"/>
          <w:numId w:val="4"/>
        </w:numPr>
        <w:spacing w:line="256" w:lineRule="auto"/>
        <w:contextualSpacing/>
        <w:rPr>
          <w:b/>
          <w:bCs/>
        </w:rPr>
      </w:pPr>
      <w:r w:rsidRPr="008D0028">
        <w:rPr>
          <w:b/>
          <w:bCs/>
        </w:rPr>
        <w:lastRenderedPageBreak/>
        <w:t>Audio/Video services, sound engineering, and lighting services that are contracted and invoiced.</w:t>
      </w:r>
    </w:p>
    <w:p w14:paraId="07BEB6F4" w14:textId="77777777" w:rsidR="008D0028" w:rsidRPr="008D0028" w:rsidRDefault="008D0028" w:rsidP="008D0028">
      <w:pPr>
        <w:numPr>
          <w:ilvl w:val="2"/>
          <w:numId w:val="5"/>
        </w:numPr>
        <w:spacing w:line="256" w:lineRule="auto"/>
        <w:contextualSpacing/>
        <w:rPr>
          <w:b/>
          <w:bCs/>
          <w:color w:val="FF0000"/>
          <w:sz w:val="20"/>
          <w:szCs w:val="20"/>
        </w:rPr>
      </w:pPr>
      <w:r w:rsidRPr="008D0028">
        <w:rPr>
          <w:b/>
          <w:bCs/>
          <w:color w:val="FF0000"/>
          <w:sz w:val="20"/>
          <w:szCs w:val="20"/>
        </w:rPr>
        <w:t>A/V equipment, lighting purchases, and sound equipment purchases ARE NOT eligible.</w:t>
      </w:r>
    </w:p>
    <w:p w14:paraId="3A7D7513" w14:textId="77777777" w:rsidR="008D0028" w:rsidRDefault="008D0028" w:rsidP="008D0028">
      <w:pPr>
        <w:numPr>
          <w:ilvl w:val="0"/>
          <w:numId w:val="4"/>
        </w:numPr>
        <w:spacing w:line="256" w:lineRule="auto"/>
        <w:contextualSpacing/>
        <w:rPr>
          <w:b/>
          <w:bCs/>
        </w:rPr>
      </w:pPr>
      <w:r w:rsidRPr="008D0028">
        <w:rPr>
          <w:b/>
          <w:bCs/>
        </w:rPr>
        <w:t>Performer booking fees that are contracted and invoiced.</w:t>
      </w:r>
    </w:p>
    <w:p w14:paraId="6A7B0CF4" w14:textId="0EF7F402" w:rsidR="008D0028" w:rsidRPr="008D0028" w:rsidRDefault="008D0028" w:rsidP="008D0028">
      <w:pPr>
        <w:spacing w:line="256" w:lineRule="auto"/>
        <w:ind w:left="720"/>
        <w:contextualSpacing/>
        <w:rPr>
          <w:b/>
          <w:bCs/>
        </w:rPr>
      </w:pPr>
    </w:p>
    <w:p w14:paraId="4660AC46" w14:textId="77777777" w:rsidR="008D0028" w:rsidRPr="00273702" w:rsidRDefault="008D0028" w:rsidP="00594E21">
      <w:pPr>
        <w:ind w:firstLine="705"/>
        <w:rPr>
          <w:i/>
          <w:iCs/>
        </w:rPr>
      </w:pPr>
    </w:p>
    <w:p w14:paraId="70E6C580" w14:textId="7CB14CA4" w:rsidR="00337041" w:rsidRPr="00273702" w:rsidRDefault="00337041" w:rsidP="00976BC0">
      <w:pPr>
        <w:rPr>
          <w:i/>
          <w:iCs/>
        </w:rPr>
      </w:pPr>
      <w:r w:rsidRPr="00273702">
        <w:rPr>
          <w:i/>
          <w:iCs/>
          <w:noProof/>
        </w:rPr>
        <w:drawing>
          <wp:anchor distT="0" distB="0" distL="114300" distR="114300" simplePos="0" relativeHeight="251683840" behindDoc="0" locked="0" layoutInCell="1" allowOverlap="1" wp14:anchorId="65E8293B" wp14:editId="17C9C8B2">
            <wp:simplePos x="0" y="0"/>
            <wp:positionH relativeFrom="column">
              <wp:posOffset>0</wp:posOffset>
            </wp:positionH>
            <wp:positionV relativeFrom="paragraph">
              <wp:posOffset>0</wp:posOffset>
            </wp:positionV>
            <wp:extent cx="2990215" cy="1619250"/>
            <wp:effectExtent l="0" t="0" r="635" b="0"/>
            <wp:wrapSquare wrapText="bothSides"/>
            <wp:docPr id="199821740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90215" cy="1619250"/>
                    </a:xfrm>
                    <a:prstGeom prst="rect">
                      <a:avLst/>
                    </a:prstGeom>
                    <a:noFill/>
                  </pic:spPr>
                </pic:pic>
              </a:graphicData>
            </a:graphic>
            <wp14:sizeRelH relativeFrom="page">
              <wp14:pctWidth>0</wp14:pctWidth>
            </wp14:sizeRelH>
            <wp14:sizeRelV relativeFrom="page">
              <wp14:pctHeight>0</wp14:pctHeight>
            </wp14:sizeRelV>
          </wp:anchor>
        </w:drawing>
      </w:r>
      <w:r w:rsidRPr="00273702">
        <w:rPr>
          <w:i/>
          <w:iCs/>
        </w:rPr>
        <w:t xml:space="preserve">In </w:t>
      </w:r>
      <w:r w:rsidR="00976BC0" w:rsidRPr="00273702">
        <w:rPr>
          <w:i/>
          <w:iCs/>
        </w:rPr>
        <w:t xml:space="preserve">the reimbursable marketing </w:t>
      </w:r>
      <w:r w:rsidR="008D0028">
        <w:rPr>
          <w:i/>
          <w:iCs/>
        </w:rPr>
        <w:t xml:space="preserve">and production </w:t>
      </w:r>
      <w:r w:rsidR="00976BC0" w:rsidRPr="00273702">
        <w:rPr>
          <w:i/>
          <w:iCs/>
        </w:rPr>
        <w:t xml:space="preserve">plan section, you will list the items for which you will seek reimbursement from VTC.  </w:t>
      </w:r>
    </w:p>
    <w:p w14:paraId="17D76367" w14:textId="4C8C369D" w:rsidR="00976BC0" w:rsidRPr="00273702" w:rsidRDefault="00976BC0" w:rsidP="00976BC0">
      <w:pPr>
        <w:rPr>
          <w:i/>
          <w:iCs/>
        </w:rPr>
      </w:pPr>
      <w:r w:rsidRPr="00273702">
        <w:rPr>
          <w:i/>
          <w:iCs/>
        </w:rPr>
        <w:t xml:space="preserve">You may use up to ten lines to create your marketing plan.  </w:t>
      </w:r>
    </w:p>
    <w:p w14:paraId="43CDBDBD" w14:textId="194742FB" w:rsidR="00976BC0" w:rsidRDefault="00976BC0" w:rsidP="00976BC0">
      <w:pPr>
        <w:rPr>
          <w:i/>
          <w:iCs/>
        </w:rPr>
      </w:pPr>
      <w:r w:rsidRPr="008D0028">
        <w:rPr>
          <w:b/>
          <w:bCs/>
          <w:i/>
          <w:iCs/>
        </w:rPr>
        <w:t xml:space="preserve">Remember, only eligible items will qualify </w:t>
      </w:r>
      <w:r w:rsidR="00743D16" w:rsidRPr="008D0028">
        <w:rPr>
          <w:b/>
          <w:bCs/>
          <w:i/>
          <w:iCs/>
        </w:rPr>
        <w:t xml:space="preserve">as cash/in-kind match and/or </w:t>
      </w:r>
      <w:r w:rsidRPr="008D0028">
        <w:rPr>
          <w:b/>
          <w:bCs/>
          <w:i/>
          <w:iCs/>
        </w:rPr>
        <w:t>reimbursement</w:t>
      </w:r>
      <w:r w:rsidR="00743D16">
        <w:rPr>
          <w:i/>
          <w:iCs/>
        </w:rPr>
        <w:t xml:space="preserve">. </w:t>
      </w:r>
      <w:r w:rsidRPr="00273702">
        <w:rPr>
          <w:i/>
          <w:iCs/>
        </w:rPr>
        <w:t xml:space="preserve"> </w:t>
      </w:r>
      <w:r w:rsidR="00743D16">
        <w:rPr>
          <w:i/>
          <w:iCs/>
        </w:rPr>
        <w:t>I</w:t>
      </w:r>
      <w:r w:rsidRPr="00273702">
        <w:rPr>
          <w:i/>
          <w:iCs/>
        </w:rPr>
        <w:t xml:space="preserve">ncluding ineligible items may disqualify your application from being reviewed.  Please refer to the full program terms and conditions and/or the eligible items list for his program for a detailed list of which marketing expenses are eligible in this program. </w:t>
      </w:r>
    </w:p>
    <w:p w14:paraId="2ECE25D7" w14:textId="77777777" w:rsidR="0035523A" w:rsidRPr="00273702" w:rsidRDefault="0035523A" w:rsidP="00976BC0">
      <w:pPr>
        <w:rPr>
          <w:rFonts w:cstheme="minorHAnsi"/>
          <w:i/>
          <w:iCs/>
          <w:color w:val="000000" w:themeColor="text1"/>
        </w:rPr>
      </w:pPr>
    </w:p>
    <w:p w14:paraId="08DBAD08" w14:textId="5784E89B" w:rsidR="002B3CA1" w:rsidRPr="0035523A" w:rsidRDefault="002B3CA1" w:rsidP="002B3CA1">
      <w:pPr>
        <w:rPr>
          <w:b/>
          <w:bCs/>
          <w:color w:val="FF0000"/>
        </w:rPr>
      </w:pPr>
      <w:r w:rsidRPr="0035523A">
        <w:rPr>
          <w:b/>
          <w:bCs/>
          <w:color w:val="FF0000"/>
        </w:rPr>
        <w:t>Bonus Points Section:</w:t>
      </w:r>
    </w:p>
    <w:p w14:paraId="4C91E808" w14:textId="49783E57" w:rsidR="00425112" w:rsidRPr="002B3CA1" w:rsidRDefault="002B3CA1" w:rsidP="00B47E2C">
      <w:pPr>
        <w:rPr>
          <w:b/>
          <w:bCs/>
        </w:rPr>
      </w:pPr>
      <w:r w:rsidRPr="0035523A">
        <w:rPr>
          <w:b/>
          <w:bCs/>
          <w:color w:val="FF0000"/>
        </w:rPr>
        <w:t>Earn up to 5 extra points</w:t>
      </w:r>
      <w:r w:rsidR="00425112">
        <w:tab/>
      </w:r>
    </w:p>
    <w:p w14:paraId="1C4884D0" w14:textId="30DDB75F" w:rsidR="00B47E2C" w:rsidRPr="002B3CA1" w:rsidRDefault="002B3CA1" w:rsidP="00E9260D">
      <w:pPr>
        <w:rPr>
          <w:i/>
          <w:iCs/>
        </w:rPr>
      </w:pPr>
      <w:r w:rsidRPr="002B3CA1">
        <w:rPr>
          <w:rFonts w:ascii="Times New Roman" w:hAnsi="Times New Roman" w:cs="Times New Roman"/>
          <w:i/>
          <w:iCs/>
          <w:noProof/>
          <w:kern w:val="0"/>
          <w:sz w:val="24"/>
          <w:szCs w:val="24"/>
          <w14:ligatures w14:val="none"/>
        </w:rPr>
        <w:drawing>
          <wp:anchor distT="36576" distB="36576" distL="36576" distR="36576" simplePos="0" relativeHeight="251685888" behindDoc="0" locked="0" layoutInCell="1" allowOverlap="1" wp14:anchorId="1B21F48B" wp14:editId="38D62AFC">
            <wp:simplePos x="0" y="0"/>
            <wp:positionH relativeFrom="column">
              <wp:posOffset>-31750</wp:posOffset>
            </wp:positionH>
            <wp:positionV relativeFrom="paragraph">
              <wp:posOffset>109220</wp:posOffset>
            </wp:positionV>
            <wp:extent cx="2978150" cy="2266315"/>
            <wp:effectExtent l="0" t="0" r="0" b="635"/>
            <wp:wrapSquare wrapText="bothSides"/>
            <wp:docPr id="1189539033"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539033" name="Picture 2" descr="A screenshot of a computer&#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78150" cy="22663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B3CA1">
        <w:rPr>
          <w:i/>
          <w:iCs/>
        </w:rPr>
        <w:t xml:space="preserve">Going above and beyond the requirement to use the Virginia is for Lovers brand/logo in your marketing can earn you extra points.  Choose items from the </w:t>
      </w:r>
      <w:proofErr w:type="gramStart"/>
      <w:r w:rsidRPr="002B3CA1">
        <w:rPr>
          <w:i/>
          <w:iCs/>
        </w:rPr>
        <w:t>drop down</w:t>
      </w:r>
      <w:proofErr w:type="gramEnd"/>
      <w:r w:rsidRPr="002B3CA1">
        <w:rPr>
          <w:i/>
          <w:iCs/>
        </w:rPr>
        <w:t xml:space="preserve"> box and give a detailed description on how you will activate the brand and partner with VTC. </w:t>
      </w:r>
    </w:p>
    <w:sectPr w:rsidR="00B47E2C" w:rsidRPr="002B3C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84AA9"/>
    <w:multiLevelType w:val="hybridMultilevel"/>
    <w:tmpl w:val="05B4163E"/>
    <w:lvl w:ilvl="0" w:tplc="04090001">
      <w:start w:val="1"/>
      <w:numFmt w:val="bullet"/>
      <w:lvlText w:val=""/>
      <w:lvlJc w:val="left"/>
      <w:pPr>
        <w:ind w:left="705"/>
      </w:pPr>
      <w:rPr>
        <w:rFonts w:ascii="Symbol" w:hAnsi="Symbol" w:hint="default"/>
        <w:b w:val="0"/>
        <w:i w:val="0"/>
        <w:strike w:val="0"/>
        <w:dstrike w:val="0"/>
        <w:color w:val="656565"/>
        <w:sz w:val="18"/>
        <w:szCs w:val="18"/>
        <w:u w:val="none" w:color="000000"/>
        <w:bdr w:val="none" w:sz="0" w:space="0" w:color="auto"/>
        <w:shd w:val="clear" w:color="auto" w:fill="auto"/>
        <w:vertAlign w:val="baseline"/>
      </w:rPr>
    </w:lvl>
    <w:lvl w:ilvl="1" w:tplc="F746E30A">
      <w:start w:val="1"/>
      <w:numFmt w:val="lowerLetter"/>
      <w:lvlText w:val="%2"/>
      <w:lvlJc w:val="left"/>
      <w:pPr>
        <w:ind w:left="1440"/>
      </w:pPr>
      <w:rPr>
        <w:rFonts w:ascii="Arial" w:eastAsia="Arial" w:hAnsi="Arial" w:cs="Arial"/>
        <w:b w:val="0"/>
        <w:i w:val="0"/>
        <w:strike w:val="0"/>
        <w:dstrike w:val="0"/>
        <w:color w:val="656565"/>
        <w:sz w:val="18"/>
        <w:szCs w:val="18"/>
        <w:u w:val="none" w:color="000000"/>
        <w:bdr w:val="none" w:sz="0" w:space="0" w:color="auto"/>
        <w:shd w:val="clear" w:color="auto" w:fill="auto"/>
        <w:vertAlign w:val="baseline"/>
      </w:rPr>
    </w:lvl>
    <w:lvl w:ilvl="2" w:tplc="801AEF88">
      <w:start w:val="1"/>
      <w:numFmt w:val="lowerRoman"/>
      <w:lvlText w:val="%3"/>
      <w:lvlJc w:val="left"/>
      <w:pPr>
        <w:ind w:left="2160"/>
      </w:pPr>
      <w:rPr>
        <w:rFonts w:ascii="Arial" w:eastAsia="Arial" w:hAnsi="Arial" w:cs="Arial"/>
        <w:b w:val="0"/>
        <w:i w:val="0"/>
        <w:strike w:val="0"/>
        <w:dstrike w:val="0"/>
        <w:color w:val="656565"/>
        <w:sz w:val="18"/>
        <w:szCs w:val="18"/>
        <w:u w:val="none" w:color="000000"/>
        <w:bdr w:val="none" w:sz="0" w:space="0" w:color="auto"/>
        <w:shd w:val="clear" w:color="auto" w:fill="auto"/>
        <w:vertAlign w:val="baseline"/>
      </w:rPr>
    </w:lvl>
    <w:lvl w:ilvl="3" w:tplc="E7601238">
      <w:start w:val="1"/>
      <w:numFmt w:val="decimal"/>
      <w:lvlText w:val="%4"/>
      <w:lvlJc w:val="left"/>
      <w:pPr>
        <w:ind w:left="2880"/>
      </w:pPr>
      <w:rPr>
        <w:rFonts w:ascii="Arial" w:eastAsia="Arial" w:hAnsi="Arial" w:cs="Arial"/>
        <w:b w:val="0"/>
        <w:i w:val="0"/>
        <w:strike w:val="0"/>
        <w:dstrike w:val="0"/>
        <w:color w:val="656565"/>
        <w:sz w:val="18"/>
        <w:szCs w:val="18"/>
        <w:u w:val="none" w:color="000000"/>
        <w:bdr w:val="none" w:sz="0" w:space="0" w:color="auto"/>
        <w:shd w:val="clear" w:color="auto" w:fill="auto"/>
        <w:vertAlign w:val="baseline"/>
      </w:rPr>
    </w:lvl>
    <w:lvl w:ilvl="4" w:tplc="6DBE8300">
      <w:start w:val="1"/>
      <w:numFmt w:val="lowerLetter"/>
      <w:lvlText w:val="%5"/>
      <w:lvlJc w:val="left"/>
      <w:pPr>
        <w:ind w:left="3600"/>
      </w:pPr>
      <w:rPr>
        <w:rFonts w:ascii="Arial" w:eastAsia="Arial" w:hAnsi="Arial" w:cs="Arial"/>
        <w:b w:val="0"/>
        <w:i w:val="0"/>
        <w:strike w:val="0"/>
        <w:dstrike w:val="0"/>
        <w:color w:val="656565"/>
        <w:sz w:val="18"/>
        <w:szCs w:val="18"/>
        <w:u w:val="none" w:color="000000"/>
        <w:bdr w:val="none" w:sz="0" w:space="0" w:color="auto"/>
        <w:shd w:val="clear" w:color="auto" w:fill="auto"/>
        <w:vertAlign w:val="baseline"/>
      </w:rPr>
    </w:lvl>
    <w:lvl w:ilvl="5" w:tplc="403244AA">
      <w:start w:val="1"/>
      <w:numFmt w:val="lowerRoman"/>
      <w:lvlText w:val="%6"/>
      <w:lvlJc w:val="left"/>
      <w:pPr>
        <w:ind w:left="4320"/>
      </w:pPr>
      <w:rPr>
        <w:rFonts w:ascii="Arial" w:eastAsia="Arial" w:hAnsi="Arial" w:cs="Arial"/>
        <w:b w:val="0"/>
        <w:i w:val="0"/>
        <w:strike w:val="0"/>
        <w:dstrike w:val="0"/>
        <w:color w:val="656565"/>
        <w:sz w:val="18"/>
        <w:szCs w:val="18"/>
        <w:u w:val="none" w:color="000000"/>
        <w:bdr w:val="none" w:sz="0" w:space="0" w:color="auto"/>
        <w:shd w:val="clear" w:color="auto" w:fill="auto"/>
        <w:vertAlign w:val="baseline"/>
      </w:rPr>
    </w:lvl>
    <w:lvl w:ilvl="6" w:tplc="98E29ED6">
      <w:start w:val="1"/>
      <w:numFmt w:val="decimal"/>
      <w:lvlText w:val="%7"/>
      <w:lvlJc w:val="left"/>
      <w:pPr>
        <w:ind w:left="5040"/>
      </w:pPr>
      <w:rPr>
        <w:rFonts w:ascii="Arial" w:eastAsia="Arial" w:hAnsi="Arial" w:cs="Arial"/>
        <w:b w:val="0"/>
        <w:i w:val="0"/>
        <w:strike w:val="0"/>
        <w:dstrike w:val="0"/>
        <w:color w:val="656565"/>
        <w:sz w:val="18"/>
        <w:szCs w:val="18"/>
        <w:u w:val="none" w:color="000000"/>
        <w:bdr w:val="none" w:sz="0" w:space="0" w:color="auto"/>
        <w:shd w:val="clear" w:color="auto" w:fill="auto"/>
        <w:vertAlign w:val="baseline"/>
      </w:rPr>
    </w:lvl>
    <w:lvl w:ilvl="7" w:tplc="1B10B222">
      <w:start w:val="1"/>
      <w:numFmt w:val="lowerLetter"/>
      <w:lvlText w:val="%8"/>
      <w:lvlJc w:val="left"/>
      <w:pPr>
        <w:ind w:left="5760"/>
      </w:pPr>
      <w:rPr>
        <w:rFonts w:ascii="Arial" w:eastAsia="Arial" w:hAnsi="Arial" w:cs="Arial"/>
        <w:b w:val="0"/>
        <w:i w:val="0"/>
        <w:strike w:val="0"/>
        <w:dstrike w:val="0"/>
        <w:color w:val="656565"/>
        <w:sz w:val="18"/>
        <w:szCs w:val="18"/>
        <w:u w:val="none" w:color="000000"/>
        <w:bdr w:val="none" w:sz="0" w:space="0" w:color="auto"/>
        <w:shd w:val="clear" w:color="auto" w:fill="auto"/>
        <w:vertAlign w:val="baseline"/>
      </w:rPr>
    </w:lvl>
    <w:lvl w:ilvl="8" w:tplc="5FBABE5C">
      <w:start w:val="1"/>
      <w:numFmt w:val="lowerRoman"/>
      <w:lvlText w:val="%9"/>
      <w:lvlJc w:val="left"/>
      <w:pPr>
        <w:ind w:left="6480"/>
      </w:pPr>
      <w:rPr>
        <w:rFonts w:ascii="Arial" w:eastAsia="Arial" w:hAnsi="Arial" w:cs="Arial"/>
        <w:b w:val="0"/>
        <w:i w:val="0"/>
        <w:strike w:val="0"/>
        <w:dstrike w:val="0"/>
        <w:color w:val="656565"/>
        <w:sz w:val="18"/>
        <w:szCs w:val="18"/>
        <w:u w:val="none" w:color="000000"/>
        <w:bdr w:val="none" w:sz="0" w:space="0" w:color="auto"/>
        <w:shd w:val="clear" w:color="auto" w:fill="auto"/>
        <w:vertAlign w:val="baseline"/>
      </w:rPr>
    </w:lvl>
  </w:abstractNum>
  <w:abstractNum w:abstractNumId="1" w15:restartNumberingAfterBreak="0">
    <w:nsid w:val="18040271"/>
    <w:multiLevelType w:val="hybridMultilevel"/>
    <w:tmpl w:val="53988338"/>
    <w:lvl w:ilvl="0" w:tplc="874857C6">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070686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BA12531"/>
    <w:multiLevelType w:val="hybridMultilevel"/>
    <w:tmpl w:val="F37EDA60"/>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4" w15:restartNumberingAfterBreak="0">
    <w:nsid w:val="4CA17874"/>
    <w:multiLevelType w:val="hybridMultilevel"/>
    <w:tmpl w:val="D97E370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993995756">
    <w:abstractNumId w:val="0"/>
  </w:num>
  <w:num w:numId="2" w16cid:durableId="723987623">
    <w:abstractNumId w:val="3"/>
  </w:num>
  <w:num w:numId="3" w16cid:durableId="1407386159">
    <w:abstractNumId w:val="4"/>
  </w:num>
  <w:num w:numId="4" w16cid:durableId="1472360491">
    <w:abstractNumId w:val="1"/>
  </w:num>
  <w:num w:numId="5" w16cid:durableId="1698506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C5F"/>
    <w:rsid w:val="000327C2"/>
    <w:rsid w:val="00047718"/>
    <w:rsid w:val="0005126D"/>
    <w:rsid w:val="00052607"/>
    <w:rsid w:val="000566B1"/>
    <w:rsid w:val="0006288B"/>
    <w:rsid w:val="00070B77"/>
    <w:rsid w:val="00073A40"/>
    <w:rsid w:val="00084A8E"/>
    <w:rsid w:val="000B53A1"/>
    <w:rsid w:val="000F23F1"/>
    <w:rsid w:val="00154204"/>
    <w:rsid w:val="00186647"/>
    <w:rsid w:val="00186B91"/>
    <w:rsid w:val="001C32F9"/>
    <w:rsid w:val="001C5B68"/>
    <w:rsid w:val="00255F9C"/>
    <w:rsid w:val="00273702"/>
    <w:rsid w:val="002B3CA1"/>
    <w:rsid w:val="002F1110"/>
    <w:rsid w:val="002F16D5"/>
    <w:rsid w:val="00300AC6"/>
    <w:rsid w:val="00301FEF"/>
    <w:rsid w:val="00320072"/>
    <w:rsid w:val="00337041"/>
    <w:rsid w:val="00347C5F"/>
    <w:rsid w:val="00351F6A"/>
    <w:rsid w:val="0035523A"/>
    <w:rsid w:val="00375F5D"/>
    <w:rsid w:val="00385924"/>
    <w:rsid w:val="00425112"/>
    <w:rsid w:val="00445C99"/>
    <w:rsid w:val="00452EA0"/>
    <w:rsid w:val="005579E1"/>
    <w:rsid w:val="00573B9D"/>
    <w:rsid w:val="005774DD"/>
    <w:rsid w:val="00585C8C"/>
    <w:rsid w:val="00594E21"/>
    <w:rsid w:val="0069793C"/>
    <w:rsid w:val="007349FD"/>
    <w:rsid w:val="00743D16"/>
    <w:rsid w:val="007A49A5"/>
    <w:rsid w:val="007B33F8"/>
    <w:rsid w:val="007C034F"/>
    <w:rsid w:val="007C5777"/>
    <w:rsid w:val="007F2B46"/>
    <w:rsid w:val="00891691"/>
    <w:rsid w:val="008B1EC0"/>
    <w:rsid w:val="008D0028"/>
    <w:rsid w:val="008E0528"/>
    <w:rsid w:val="00911310"/>
    <w:rsid w:val="00932299"/>
    <w:rsid w:val="00976BC0"/>
    <w:rsid w:val="009C4CAA"/>
    <w:rsid w:val="009E51B3"/>
    <w:rsid w:val="00A04DB2"/>
    <w:rsid w:val="00A448C1"/>
    <w:rsid w:val="00B20781"/>
    <w:rsid w:val="00B47E2C"/>
    <w:rsid w:val="00BB282B"/>
    <w:rsid w:val="00BD39F6"/>
    <w:rsid w:val="00BD3AF2"/>
    <w:rsid w:val="00C225F8"/>
    <w:rsid w:val="00C333DF"/>
    <w:rsid w:val="00CB3AD5"/>
    <w:rsid w:val="00DD2794"/>
    <w:rsid w:val="00DD5E53"/>
    <w:rsid w:val="00DF2D48"/>
    <w:rsid w:val="00E32BE1"/>
    <w:rsid w:val="00E6126A"/>
    <w:rsid w:val="00E9260D"/>
    <w:rsid w:val="00EB4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B0D4A"/>
  <w15:chartTrackingRefBased/>
  <w15:docId w15:val="{44994590-B8A2-40F5-A77F-8B5B54DD5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7C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7C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7C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7C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7C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7C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7C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7C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7C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C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7C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7C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7C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7C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7C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7C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7C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7C5F"/>
    <w:rPr>
      <w:rFonts w:eastAsiaTheme="majorEastAsia" w:cstheme="majorBidi"/>
      <w:color w:val="272727" w:themeColor="text1" w:themeTint="D8"/>
    </w:rPr>
  </w:style>
  <w:style w:type="paragraph" w:styleId="Title">
    <w:name w:val="Title"/>
    <w:basedOn w:val="Normal"/>
    <w:next w:val="Normal"/>
    <w:link w:val="TitleChar"/>
    <w:uiPriority w:val="10"/>
    <w:qFormat/>
    <w:rsid w:val="00347C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7C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7C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7C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7C5F"/>
    <w:pPr>
      <w:spacing w:before="160"/>
      <w:jc w:val="center"/>
    </w:pPr>
    <w:rPr>
      <w:i/>
      <w:iCs/>
      <w:color w:val="404040" w:themeColor="text1" w:themeTint="BF"/>
    </w:rPr>
  </w:style>
  <w:style w:type="character" w:customStyle="1" w:styleId="QuoteChar">
    <w:name w:val="Quote Char"/>
    <w:basedOn w:val="DefaultParagraphFont"/>
    <w:link w:val="Quote"/>
    <w:uiPriority w:val="29"/>
    <w:rsid w:val="00347C5F"/>
    <w:rPr>
      <w:i/>
      <w:iCs/>
      <w:color w:val="404040" w:themeColor="text1" w:themeTint="BF"/>
    </w:rPr>
  </w:style>
  <w:style w:type="paragraph" w:styleId="ListParagraph">
    <w:name w:val="List Paragraph"/>
    <w:basedOn w:val="Normal"/>
    <w:uiPriority w:val="34"/>
    <w:qFormat/>
    <w:rsid w:val="00347C5F"/>
    <w:pPr>
      <w:ind w:left="720"/>
      <w:contextualSpacing/>
    </w:pPr>
  </w:style>
  <w:style w:type="character" w:styleId="IntenseEmphasis">
    <w:name w:val="Intense Emphasis"/>
    <w:basedOn w:val="DefaultParagraphFont"/>
    <w:uiPriority w:val="21"/>
    <w:qFormat/>
    <w:rsid w:val="00347C5F"/>
    <w:rPr>
      <w:i/>
      <w:iCs/>
      <w:color w:val="0F4761" w:themeColor="accent1" w:themeShade="BF"/>
    </w:rPr>
  </w:style>
  <w:style w:type="paragraph" w:styleId="IntenseQuote">
    <w:name w:val="Intense Quote"/>
    <w:basedOn w:val="Normal"/>
    <w:next w:val="Normal"/>
    <w:link w:val="IntenseQuoteChar"/>
    <w:uiPriority w:val="30"/>
    <w:qFormat/>
    <w:rsid w:val="00347C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7C5F"/>
    <w:rPr>
      <w:i/>
      <w:iCs/>
      <w:color w:val="0F4761" w:themeColor="accent1" w:themeShade="BF"/>
    </w:rPr>
  </w:style>
  <w:style w:type="character" w:styleId="IntenseReference">
    <w:name w:val="Intense Reference"/>
    <w:basedOn w:val="DefaultParagraphFont"/>
    <w:uiPriority w:val="32"/>
    <w:qFormat/>
    <w:rsid w:val="00347C5F"/>
    <w:rPr>
      <w:b/>
      <w:bCs/>
      <w:smallCaps/>
      <w:color w:val="0F4761" w:themeColor="accent1" w:themeShade="BF"/>
      <w:spacing w:val="5"/>
    </w:rPr>
  </w:style>
  <w:style w:type="character" w:styleId="Hyperlink">
    <w:name w:val="Hyperlink"/>
    <w:basedOn w:val="DefaultParagraphFont"/>
    <w:uiPriority w:val="99"/>
    <w:unhideWhenUsed/>
    <w:rsid w:val="00BD39F6"/>
    <w:rPr>
      <w:color w:val="467886" w:themeColor="hyperlink"/>
      <w:u w:val="single"/>
    </w:rPr>
  </w:style>
  <w:style w:type="character" w:styleId="UnresolvedMention">
    <w:name w:val="Unresolved Mention"/>
    <w:basedOn w:val="DefaultParagraphFont"/>
    <w:uiPriority w:val="99"/>
    <w:semiHidden/>
    <w:unhideWhenUsed/>
    <w:rsid w:val="00BD3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vatc.org/dmolist" TargetMode="External"/><Relationship Id="rId18" Type="http://schemas.openxmlformats.org/officeDocument/2006/relationships/image" Target="media/image12.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hyperlink" Target="http://www.vatc.org/research" TargetMode="Externa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1.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7.png"/><Relationship Id="rId5"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vatc.org/marketing/digital-marketing/webmarketing/" TargetMode="External"/><Relationship Id="rId22" Type="http://schemas.openxmlformats.org/officeDocument/2006/relationships/image" Target="media/image15.png"/><Relationship Id="rId27"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a0e7531-20dc-49a7-b88e-b68840ca4168}" enabled="0" method="" siteId="{8a0e7531-20dc-49a7-b88e-b68840ca4168}"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1813</Words>
  <Characters>10338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Staci</dc:creator>
  <cp:keywords/>
  <dc:description/>
  <cp:lastModifiedBy>Martin, Staci</cp:lastModifiedBy>
  <cp:revision>2</cp:revision>
  <dcterms:created xsi:type="dcterms:W3CDTF">2024-09-17T19:35:00Z</dcterms:created>
  <dcterms:modified xsi:type="dcterms:W3CDTF">2024-09-17T19:35:00Z</dcterms:modified>
</cp:coreProperties>
</file>