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A4445" w14:textId="77777777" w:rsidR="00D007CA" w:rsidRPr="00264297" w:rsidRDefault="00D007CA" w:rsidP="00D007CA">
      <w:pPr>
        <w:pStyle w:val="Heading2"/>
        <w:jc w:val="center"/>
        <w:rPr>
          <w:b/>
          <w:bCs/>
          <w:u w:val="single"/>
        </w:rPr>
      </w:pPr>
      <w:r w:rsidRPr="00264297">
        <w:rPr>
          <w:b/>
          <w:bCs/>
          <w:u w:val="single"/>
        </w:rPr>
        <w:t>ELIGIBLE EXPENSES FOR MATCH AND REIMBURSEMENT</w:t>
      </w:r>
    </w:p>
    <w:p w14:paraId="3B7A0520" w14:textId="77777777" w:rsidR="00D007CA" w:rsidRDefault="00D007CA" w:rsidP="00D007CA">
      <w:pPr>
        <w:jc w:val="center"/>
        <w:rPr>
          <w:b/>
          <w:bCs/>
          <w:sz w:val="24"/>
          <w:szCs w:val="24"/>
        </w:rPr>
      </w:pPr>
    </w:p>
    <w:p w14:paraId="53237258" w14:textId="77777777" w:rsidR="00D007CA" w:rsidRDefault="00D007CA" w:rsidP="00D007CA">
      <w:pPr>
        <w:jc w:val="center"/>
        <w:rPr>
          <w:b/>
          <w:bCs/>
          <w:color w:val="FF0000"/>
          <w:sz w:val="24"/>
          <w:szCs w:val="24"/>
        </w:rPr>
      </w:pPr>
      <w:r>
        <w:rPr>
          <w:b/>
          <w:bCs/>
          <w:color w:val="FF0000"/>
          <w:sz w:val="24"/>
          <w:szCs w:val="24"/>
        </w:rPr>
        <w:t>ALL MARKETING/ADVERTISING SUBMITTED TO VTC FOR MATCH or REIMBURSEMENT REQUIRES THE USE OF THE “VIRGINIA IS FOR LOVERS” LOGO, LINK, AND/OR HASHTAG #LOVEVA</w:t>
      </w:r>
    </w:p>
    <w:p w14:paraId="11E66C05" w14:textId="77777777" w:rsidR="00D007CA" w:rsidRDefault="00D007CA" w:rsidP="00D007CA">
      <w:pPr>
        <w:jc w:val="center"/>
        <w:rPr>
          <w:b/>
          <w:bCs/>
          <w:color w:val="FF0000"/>
          <w:sz w:val="24"/>
          <w:szCs w:val="24"/>
        </w:rPr>
      </w:pPr>
      <w:r>
        <w:rPr>
          <w:b/>
          <w:bCs/>
          <w:color w:val="FF0000"/>
          <w:sz w:val="24"/>
          <w:szCs w:val="24"/>
        </w:rPr>
        <w:t>AT LEAST 75% OF YOUR MARKETING EXPENSES IN THIS PROGRAM MUST BE SPENT TARGETING OUT-OF-REGION VISITORS (50 MILES FROM YOUR BUSINESS/ORGANIZATION)</w:t>
      </w:r>
    </w:p>
    <w:p w14:paraId="4FCAAB52" w14:textId="77777777" w:rsidR="00D007CA" w:rsidRPr="00462CFB" w:rsidRDefault="00D007CA" w:rsidP="00D007CA">
      <w:pPr>
        <w:jc w:val="center"/>
        <w:rPr>
          <w:b/>
          <w:bCs/>
          <w:color w:val="FF0000"/>
          <w:sz w:val="24"/>
          <w:szCs w:val="24"/>
        </w:rPr>
      </w:pPr>
      <w:r>
        <w:rPr>
          <w:b/>
          <w:bCs/>
          <w:color w:val="FF0000"/>
          <w:sz w:val="24"/>
          <w:szCs w:val="24"/>
        </w:rPr>
        <w:t xml:space="preserve">ELIGIBLE EXPENSE PERIOD: </w:t>
      </w:r>
      <w:r w:rsidRPr="00867601">
        <w:rPr>
          <w:b/>
          <w:bCs/>
          <w:color w:val="00B0F0"/>
          <w:sz w:val="24"/>
          <w:szCs w:val="24"/>
        </w:rPr>
        <w:t>July 1</w:t>
      </w:r>
      <w:r w:rsidRPr="00867601">
        <w:rPr>
          <w:b/>
          <w:bCs/>
          <w:color w:val="00B0F0"/>
          <w:sz w:val="24"/>
          <w:szCs w:val="24"/>
          <w:vertAlign w:val="superscript"/>
        </w:rPr>
        <w:t>st</w:t>
      </w:r>
      <w:r w:rsidRPr="00867601">
        <w:rPr>
          <w:b/>
          <w:bCs/>
          <w:color w:val="00B0F0"/>
          <w:sz w:val="24"/>
          <w:szCs w:val="24"/>
        </w:rPr>
        <w:t xml:space="preserve">, 2024, </w:t>
      </w:r>
      <w:r>
        <w:rPr>
          <w:b/>
          <w:bCs/>
          <w:color w:val="00B0F0"/>
          <w:sz w:val="24"/>
          <w:szCs w:val="24"/>
        </w:rPr>
        <w:t>THROUGH</w:t>
      </w:r>
      <w:r w:rsidRPr="00867601">
        <w:rPr>
          <w:b/>
          <w:bCs/>
          <w:color w:val="00B0F0"/>
          <w:sz w:val="24"/>
          <w:szCs w:val="24"/>
        </w:rPr>
        <w:t xml:space="preserve"> May 30</w:t>
      </w:r>
      <w:r w:rsidRPr="00867601">
        <w:rPr>
          <w:b/>
          <w:bCs/>
          <w:color w:val="00B0F0"/>
          <w:sz w:val="24"/>
          <w:szCs w:val="24"/>
          <w:vertAlign w:val="superscript"/>
        </w:rPr>
        <w:t>th</w:t>
      </w:r>
      <w:r w:rsidRPr="00867601">
        <w:rPr>
          <w:b/>
          <w:bCs/>
          <w:color w:val="00B0F0"/>
          <w:sz w:val="24"/>
          <w:szCs w:val="24"/>
        </w:rPr>
        <w:t>, 2025,</w:t>
      </w:r>
    </w:p>
    <w:p w14:paraId="2D1B48C6" w14:textId="77777777" w:rsidR="00D007CA" w:rsidRDefault="00D007CA" w:rsidP="00D007CA">
      <w:pPr>
        <w:spacing w:after="0" w:line="240" w:lineRule="auto"/>
        <w:rPr>
          <w:b/>
          <w:bCs/>
          <w:kern w:val="0"/>
          <w:sz w:val="24"/>
          <w:szCs w:val="24"/>
          <w14:ligatures w14:val="none"/>
        </w:rPr>
      </w:pPr>
      <w:r w:rsidRPr="001E19C7">
        <w:rPr>
          <w:b/>
          <w:bCs/>
          <w:sz w:val="24"/>
          <w:szCs w:val="24"/>
        </w:rPr>
        <w:t xml:space="preserve">Below are the ONLY expenses that can be used as Cash Match for this grant award and that can be submitted to VTC for reimbursement. </w:t>
      </w:r>
      <w:r w:rsidRPr="001E19C7">
        <w:rPr>
          <w:b/>
          <w:bCs/>
          <w:i/>
          <w:iCs/>
          <w:color w:val="BF4E14" w:themeColor="accent2" w:themeShade="BF"/>
          <w:sz w:val="24"/>
          <w:szCs w:val="24"/>
        </w:rPr>
        <w:t>In-kind match can be paid, owned, or earned media. Instructions on how to value earned and owned media are in the Program Application Instructions and discussed in the program webinar</w:t>
      </w:r>
      <w:r w:rsidRPr="001E19C7">
        <w:rPr>
          <w:b/>
          <w:bCs/>
          <w:i/>
          <w:iCs/>
          <w:color w:val="747474" w:themeColor="background2" w:themeShade="80"/>
          <w:sz w:val="24"/>
          <w:szCs w:val="24"/>
        </w:rPr>
        <w:t>.</w:t>
      </w:r>
      <w:r w:rsidRPr="001E19C7">
        <w:rPr>
          <w:b/>
          <w:bCs/>
          <w:color w:val="747474" w:themeColor="background2" w:themeShade="80"/>
          <w:sz w:val="24"/>
          <w:szCs w:val="24"/>
        </w:rPr>
        <w:t xml:space="preserve"> </w:t>
      </w:r>
      <w:r w:rsidRPr="001E19C7">
        <w:rPr>
          <w:b/>
          <w:bCs/>
          <w:kern w:val="0"/>
          <w:sz w:val="24"/>
          <w:szCs w:val="24"/>
          <w14:ligatures w14:val="none"/>
        </w:rPr>
        <w:t>Please reference the logo usage section for more information on how to incorporate the Virginia is for Lover’s brand and logo into your marketing:</w:t>
      </w:r>
    </w:p>
    <w:p w14:paraId="0AC3A18F" w14:textId="77777777" w:rsidR="00D007CA" w:rsidRPr="001E19C7" w:rsidRDefault="00D007CA" w:rsidP="00D007CA">
      <w:pPr>
        <w:spacing w:after="0" w:line="240" w:lineRule="auto"/>
        <w:rPr>
          <w:b/>
          <w:bCs/>
          <w:kern w:val="0"/>
          <w:sz w:val="24"/>
          <w:szCs w:val="24"/>
          <w14:ligatures w14:val="none"/>
        </w:rPr>
      </w:pPr>
    </w:p>
    <w:p w14:paraId="0E19A552" w14:textId="77777777" w:rsidR="00D007CA" w:rsidRPr="00D12034" w:rsidRDefault="00D007CA" w:rsidP="00D007CA">
      <w:pPr>
        <w:pStyle w:val="ListParagraph"/>
        <w:numPr>
          <w:ilvl w:val="0"/>
          <w:numId w:val="4"/>
        </w:numPr>
        <w:rPr>
          <w:b/>
          <w:bCs/>
        </w:rPr>
      </w:pPr>
      <w:r w:rsidRPr="00D12034">
        <w:rPr>
          <w:b/>
          <w:bCs/>
        </w:rPr>
        <w:t>Social Media advertising</w:t>
      </w:r>
    </w:p>
    <w:p w14:paraId="08E80160" w14:textId="77777777" w:rsidR="00D007CA" w:rsidRDefault="00D007CA" w:rsidP="00D007CA">
      <w:pPr>
        <w:pStyle w:val="ListParagraph"/>
        <w:numPr>
          <w:ilvl w:val="0"/>
          <w:numId w:val="4"/>
        </w:numPr>
        <w:rPr>
          <w:b/>
          <w:bCs/>
        </w:rPr>
      </w:pPr>
      <w:r w:rsidRPr="00D12034">
        <w:rPr>
          <w:b/>
          <w:bCs/>
        </w:rPr>
        <w:t>Digital Media advertising</w:t>
      </w:r>
    </w:p>
    <w:p w14:paraId="47897766" w14:textId="77777777" w:rsidR="00D007CA" w:rsidRPr="007D54E8" w:rsidRDefault="00D007CA" w:rsidP="00D007CA">
      <w:pPr>
        <w:pStyle w:val="ListParagraph"/>
        <w:numPr>
          <w:ilvl w:val="0"/>
          <w:numId w:val="4"/>
        </w:numPr>
        <w:rPr>
          <w:b/>
          <w:bCs/>
        </w:rPr>
      </w:pPr>
      <w:r w:rsidRPr="007D54E8">
        <w:rPr>
          <w:b/>
          <w:bCs/>
        </w:rPr>
        <w:t xml:space="preserve">Radio advertising </w:t>
      </w:r>
    </w:p>
    <w:p w14:paraId="7FB64E61" w14:textId="77777777" w:rsidR="00D007CA" w:rsidRDefault="00D007CA" w:rsidP="00D007CA">
      <w:pPr>
        <w:pStyle w:val="ListParagraph"/>
        <w:numPr>
          <w:ilvl w:val="0"/>
          <w:numId w:val="4"/>
        </w:numPr>
        <w:rPr>
          <w:b/>
          <w:bCs/>
        </w:rPr>
      </w:pPr>
      <w:r w:rsidRPr="00D12034">
        <w:rPr>
          <w:b/>
          <w:bCs/>
        </w:rPr>
        <w:t xml:space="preserve">Video advertising </w:t>
      </w:r>
    </w:p>
    <w:p w14:paraId="0FE9E6A3" w14:textId="77777777" w:rsidR="00D007CA" w:rsidRPr="007D54E8" w:rsidRDefault="00D007CA" w:rsidP="00D007CA">
      <w:pPr>
        <w:pStyle w:val="ListParagraph"/>
        <w:numPr>
          <w:ilvl w:val="0"/>
          <w:numId w:val="4"/>
        </w:numPr>
        <w:rPr>
          <w:b/>
          <w:bCs/>
        </w:rPr>
      </w:pPr>
      <w:r w:rsidRPr="007D54E8">
        <w:rPr>
          <w:b/>
          <w:bCs/>
        </w:rPr>
        <w:t>Newspaper advertising</w:t>
      </w:r>
    </w:p>
    <w:p w14:paraId="1B41B763" w14:textId="77777777" w:rsidR="00D007CA" w:rsidRPr="00D12034" w:rsidRDefault="00D007CA" w:rsidP="00D007CA">
      <w:pPr>
        <w:pStyle w:val="ListParagraph"/>
        <w:numPr>
          <w:ilvl w:val="0"/>
          <w:numId w:val="4"/>
        </w:numPr>
        <w:rPr>
          <w:b/>
          <w:bCs/>
        </w:rPr>
      </w:pPr>
      <w:r w:rsidRPr="00D12034">
        <w:rPr>
          <w:b/>
          <w:bCs/>
        </w:rPr>
        <w:t>Streaming video/radio advertising</w:t>
      </w:r>
    </w:p>
    <w:p w14:paraId="4324FEF9" w14:textId="77777777" w:rsidR="00D007CA" w:rsidRPr="00D12034" w:rsidRDefault="00D007CA" w:rsidP="00D007CA">
      <w:pPr>
        <w:pStyle w:val="ListParagraph"/>
        <w:numPr>
          <w:ilvl w:val="0"/>
          <w:numId w:val="4"/>
        </w:numPr>
        <w:rPr>
          <w:b/>
          <w:bCs/>
        </w:rPr>
      </w:pPr>
      <w:r w:rsidRPr="00D12034">
        <w:rPr>
          <w:b/>
          <w:bCs/>
        </w:rPr>
        <w:t>Magazine Advertising</w:t>
      </w:r>
    </w:p>
    <w:p w14:paraId="7D565E29" w14:textId="77777777" w:rsidR="00D007CA" w:rsidRPr="00D12034" w:rsidRDefault="00D007CA" w:rsidP="00D007CA">
      <w:pPr>
        <w:pStyle w:val="ListParagraph"/>
        <w:numPr>
          <w:ilvl w:val="0"/>
          <w:numId w:val="4"/>
        </w:numPr>
        <w:rPr>
          <w:b/>
          <w:bCs/>
        </w:rPr>
      </w:pPr>
      <w:r w:rsidRPr="00D12034">
        <w:rPr>
          <w:b/>
          <w:bCs/>
        </w:rPr>
        <w:t>Print Advertising</w:t>
      </w:r>
      <w:r>
        <w:rPr>
          <w:b/>
          <w:bCs/>
        </w:rPr>
        <w:t xml:space="preserve"> &amp; Distribution</w:t>
      </w:r>
      <w:r w:rsidRPr="00D12034">
        <w:rPr>
          <w:b/>
          <w:bCs/>
        </w:rPr>
        <w:t xml:space="preserve"> (Brochures &amp; Flyers)</w:t>
      </w:r>
    </w:p>
    <w:p w14:paraId="75674493" w14:textId="77777777" w:rsidR="00D007CA" w:rsidRDefault="00D007CA" w:rsidP="00D007CA">
      <w:pPr>
        <w:pStyle w:val="ListParagraph"/>
        <w:numPr>
          <w:ilvl w:val="0"/>
          <w:numId w:val="4"/>
        </w:numPr>
        <w:rPr>
          <w:b/>
          <w:bCs/>
        </w:rPr>
      </w:pPr>
      <w:r w:rsidRPr="00D12034">
        <w:rPr>
          <w:b/>
          <w:bCs/>
        </w:rPr>
        <w:t>Contracting a Photographer/Videographer</w:t>
      </w:r>
    </w:p>
    <w:p w14:paraId="15BEBB02" w14:textId="77777777" w:rsidR="00D007CA" w:rsidRPr="00C85667" w:rsidRDefault="00D007CA" w:rsidP="00D007CA">
      <w:pPr>
        <w:pStyle w:val="ListParagraph"/>
        <w:numPr>
          <w:ilvl w:val="2"/>
          <w:numId w:val="11"/>
        </w:numPr>
        <w:rPr>
          <w:b/>
          <w:bCs/>
        </w:rPr>
      </w:pPr>
      <w:r w:rsidRPr="00C85667">
        <w:rPr>
          <w:rFonts w:eastAsia="Times New Roman" w:cstheme="minorHAnsi"/>
          <w:color w:val="000000"/>
          <w:sz w:val="20"/>
          <w:szCs w:val="20"/>
        </w:rPr>
        <w:t>All photography and video marketing materials created using this VTC grant should include usage rights for VTC in perpetuity. You can secure those rights for Virginia Tourism corporation in one of two ways:</w:t>
      </w:r>
    </w:p>
    <w:p w14:paraId="5118FC17" w14:textId="77777777" w:rsidR="00D007CA" w:rsidRPr="000213FA" w:rsidRDefault="00D007CA" w:rsidP="00D007CA">
      <w:pPr>
        <w:spacing w:after="0" w:line="240" w:lineRule="auto"/>
        <w:ind w:left="2160"/>
        <w:textAlignment w:val="baseline"/>
        <w:rPr>
          <w:rFonts w:eastAsia="Times New Roman" w:cstheme="minorHAnsi"/>
          <w:color w:val="000000"/>
          <w:sz w:val="20"/>
          <w:szCs w:val="20"/>
        </w:rPr>
      </w:pPr>
      <w:r w:rsidRPr="000213FA">
        <w:rPr>
          <w:rFonts w:eastAsia="Times New Roman" w:cstheme="minorHAnsi"/>
          <w:color w:val="000000"/>
          <w:sz w:val="20"/>
          <w:szCs w:val="20"/>
        </w:rPr>
        <w:t>When creating your for-hire contract, include language that allows you to transfer usage rights to partners (like VTC). Not only is it a great way to maximize your marketing dollars, but it is a practice VTC has been implementing for years.</w:t>
      </w:r>
      <w:r>
        <w:rPr>
          <w:rFonts w:eastAsia="Times New Roman" w:cstheme="minorHAnsi"/>
          <w:color w:val="000000"/>
          <w:sz w:val="20"/>
          <w:szCs w:val="20"/>
        </w:rPr>
        <w:t xml:space="preserve"> </w:t>
      </w:r>
      <w:bookmarkStart w:id="0" w:name="_Hlk170890060"/>
      <w:r>
        <w:rPr>
          <w:rFonts w:eastAsia="Times New Roman" w:cstheme="minorHAnsi"/>
          <w:color w:val="000000"/>
          <w:sz w:val="20"/>
          <w:szCs w:val="20"/>
        </w:rPr>
        <w:t>This agreement allows us to share photo assets with VTC partners.</w:t>
      </w:r>
      <w:bookmarkEnd w:id="0"/>
    </w:p>
    <w:p w14:paraId="468BD951" w14:textId="77777777" w:rsidR="00D007CA" w:rsidRPr="000213FA" w:rsidRDefault="00D007CA" w:rsidP="00D007CA">
      <w:pPr>
        <w:numPr>
          <w:ilvl w:val="3"/>
          <w:numId w:val="6"/>
        </w:numPr>
        <w:spacing w:after="0" w:line="240" w:lineRule="auto"/>
        <w:textAlignment w:val="baseline"/>
        <w:rPr>
          <w:rFonts w:eastAsia="Times New Roman" w:cstheme="minorHAnsi"/>
          <w:color w:val="000000"/>
          <w:sz w:val="20"/>
          <w:szCs w:val="20"/>
        </w:rPr>
      </w:pPr>
      <w:r w:rsidRPr="000213FA">
        <w:rPr>
          <w:rFonts w:eastAsia="Times New Roman" w:cstheme="minorHAnsi"/>
          <w:color w:val="000000"/>
          <w:sz w:val="20"/>
          <w:szCs w:val="20"/>
        </w:rPr>
        <w:t xml:space="preserve">For an example of the language we use in our contracts, see section 3 in our </w:t>
      </w:r>
      <w:hyperlink r:id="rId7" w:history="1">
        <w:r w:rsidRPr="000213FA">
          <w:rPr>
            <w:rFonts w:eastAsia="Times New Roman" w:cstheme="minorHAnsi"/>
            <w:color w:val="1155CC"/>
            <w:sz w:val="20"/>
            <w:szCs w:val="20"/>
            <w:u w:val="single"/>
          </w:rPr>
          <w:t>licensing terms &amp; conditions</w:t>
        </w:r>
      </w:hyperlink>
      <w:r w:rsidRPr="000213FA">
        <w:rPr>
          <w:rFonts w:eastAsia="Times New Roman" w:cstheme="minorHAnsi"/>
          <w:color w:val="000000"/>
          <w:sz w:val="20"/>
          <w:szCs w:val="20"/>
        </w:rPr>
        <w:t>. Please feel free to copy and adapt this language for your own contracts.</w:t>
      </w:r>
    </w:p>
    <w:p w14:paraId="7E1CE5E4" w14:textId="77777777" w:rsidR="00D007CA" w:rsidRPr="000213FA" w:rsidRDefault="00D007CA" w:rsidP="00D007CA">
      <w:pPr>
        <w:numPr>
          <w:ilvl w:val="2"/>
          <w:numId w:val="6"/>
        </w:numPr>
        <w:spacing w:after="0" w:line="240" w:lineRule="auto"/>
        <w:textAlignment w:val="baseline"/>
        <w:rPr>
          <w:rFonts w:eastAsia="Times New Roman" w:cstheme="minorHAnsi"/>
          <w:color w:val="000000"/>
          <w:sz w:val="20"/>
          <w:szCs w:val="20"/>
        </w:rPr>
      </w:pPr>
      <w:r w:rsidRPr="000213FA">
        <w:rPr>
          <w:rFonts w:eastAsia="Times New Roman" w:cstheme="minorHAnsi"/>
          <w:color w:val="000000"/>
          <w:sz w:val="20"/>
          <w:szCs w:val="20"/>
        </w:rPr>
        <w:t xml:space="preserve">You can have the copyright owner complete our </w:t>
      </w:r>
      <w:hyperlink r:id="rId8" w:history="1">
        <w:r w:rsidRPr="000213FA">
          <w:rPr>
            <w:rFonts w:eastAsia="Times New Roman" w:cstheme="minorHAnsi"/>
            <w:color w:val="1155CC"/>
            <w:sz w:val="20"/>
            <w:szCs w:val="20"/>
            <w:u w:val="single"/>
          </w:rPr>
          <w:t>photo &amp; video release form</w:t>
        </w:r>
      </w:hyperlink>
      <w:r w:rsidRPr="000213FA">
        <w:rPr>
          <w:rFonts w:eastAsia="Times New Roman" w:cstheme="minorHAnsi"/>
          <w:color w:val="000000"/>
          <w:sz w:val="20"/>
          <w:szCs w:val="20"/>
        </w:rPr>
        <w:t>. This MUST be completed by the copyright owner, not by the licensing entity.</w:t>
      </w:r>
    </w:p>
    <w:p w14:paraId="35AC6A7E" w14:textId="77777777" w:rsidR="00D007CA" w:rsidRPr="000213FA" w:rsidRDefault="00D007CA" w:rsidP="00D007CA">
      <w:pPr>
        <w:numPr>
          <w:ilvl w:val="1"/>
          <w:numId w:val="6"/>
        </w:numPr>
        <w:spacing w:after="0" w:line="240" w:lineRule="auto"/>
        <w:textAlignment w:val="baseline"/>
        <w:rPr>
          <w:rFonts w:eastAsia="Times New Roman" w:cstheme="minorHAnsi"/>
          <w:color w:val="000000"/>
          <w:sz w:val="20"/>
          <w:szCs w:val="20"/>
        </w:rPr>
      </w:pPr>
      <w:r w:rsidRPr="000213FA">
        <w:rPr>
          <w:rFonts w:eastAsia="Times New Roman" w:cstheme="minorHAnsi"/>
          <w:color w:val="000000"/>
          <w:sz w:val="20"/>
          <w:szCs w:val="20"/>
        </w:rPr>
        <w:t xml:space="preserve">For information on planning your photo shoot, please see our </w:t>
      </w:r>
      <w:hyperlink r:id="rId9" w:history="1">
        <w:r w:rsidRPr="000213FA">
          <w:rPr>
            <w:rStyle w:val="Hyperlink"/>
            <w:rFonts w:eastAsia="Times New Roman" w:cstheme="minorHAnsi"/>
            <w:sz w:val="20"/>
            <w:szCs w:val="20"/>
          </w:rPr>
          <w:t>How to Plan a Photo Shoot</w:t>
        </w:r>
      </w:hyperlink>
      <w:r w:rsidRPr="000213FA">
        <w:rPr>
          <w:rFonts w:eastAsia="Times New Roman" w:cstheme="minorHAnsi"/>
          <w:color w:val="000000"/>
          <w:sz w:val="20"/>
          <w:szCs w:val="20"/>
        </w:rPr>
        <w:t xml:space="preserve"> document. Here, we break down our planning process while giving recommendations and tips on maximizing your budget, staying organized, and considering the details.</w:t>
      </w:r>
    </w:p>
    <w:p w14:paraId="327E379F" w14:textId="77777777" w:rsidR="00D007CA" w:rsidRPr="000213FA" w:rsidRDefault="00D007CA" w:rsidP="00D007CA">
      <w:pPr>
        <w:numPr>
          <w:ilvl w:val="2"/>
          <w:numId w:val="7"/>
        </w:numPr>
        <w:spacing w:after="0" w:line="240" w:lineRule="auto"/>
        <w:textAlignment w:val="baseline"/>
        <w:rPr>
          <w:rFonts w:eastAsia="Times New Roman" w:cstheme="minorHAnsi"/>
          <w:color w:val="000000"/>
          <w:sz w:val="20"/>
          <w:szCs w:val="20"/>
        </w:rPr>
      </w:pPr>
      <w:r w:rsidRPr="000213FA">
        <w:rPr>
          <w:rFonts w:eastAsia="Times New Roman" w:cstheme="minorHAnsi"/>
          <w:color w:val="000000"/>
          <w:sz w:val="20"/>
          <w:szCs w:val="20"/>
        </w:rPr>
        <w:t>Note:  The cost of purchasing equipment for photographic and video production is NOT an eligible expense.</w:t>
      </w:r>
    </w:p>
    <w:p w14:paraId="2F288C0E" w14:textId="77777777" w:rsidR="00D007CA" w:rsidRPr="000213FA" w:rsidRDefault="00D007CA" w:rsidP="00D007CA">
      <w:pPr>
        <w:numPr>
          <w:ilvl w:val="2"/>
          <w:numId w:val="7"/>
        </w:numPr>
        <w:spacing w:after="0" w:line="240" w:lineRule="auto"/>
        <w:textAlignment w:val="baseline"/>
        <w:rPr>
          <w:rFonts w:eastAsia="Times New Roman" w:cstheme="minorHAnsi"/>
          <w:color w:val="000000"/>
          <w:sz w:val="20"/>
          <w:szCs w:val="20"/>
        </w:rPr>
      </w:pPr>
      <w:r w:rsidRPr="000213FA">
        <w:rPr>
          <w:rFonts w:eastAsia="Times New Roman" w:cstheme="minorHAnsi"/>
          <w:color w:val="000000"/>
          <w:sz w:val="20"/>
          <w:szCs w:val="20"/>
        </w:rPr>
        <w:t>Note:  The costs of food and other props during a photo shoot are NOT eligible expenses.</w:t>
      </w:r>
    </w:p>
    <w:p w14:paraId="4191BEE4" w14:textId="77777777" w:rsidR="00D007CA" w:rsidRPr="007670B0" w:rsidRDefault="00D007CA" w:rsidP="00D007CA">
      <w:pPr>
        <w:numPr>
          <w:ilvl w:val="1"/>
          <w:numId w:val="5"/>
        </w:numPr>
        <w:spacing w:after="23" w:line="285" w:lineRule="auto"/>
        <w:rPr>
          <w:rFonts w:cstheme="minorHAnsi"/>
          <w:color w:val="000000" w:themeColor="text1"/>
          <w:sz w:val="20"/>
          <w:szCs w:val="20"/>
        </w:rPr>
      </w:pPr>
      <w:r w:rsidRPr="000213FA">
        <w:rPr>
          <w:rFonts w:eastAsia="Times New Roman" w:cstheme="minorHAnsi"/>
          <w:color w:val="000000"/>
          <w:sz w:val="20"/>
          <w:szCs w:val="20"/>
        </w:rPr>
        <w:t xml:space="preserve">High resolution photography and b-roll may be delivered to </w:t>
      </w:r>
      <w:r>
        <w:rPr>
          <w:rFonts w:eastAsia="Times New Roman" w:cstheme="minorHAnsi"/>
          <w:color w:val="000000"/>
          <w:sz w:val="20"/>
          <w:szCs w:val="20"/>
        </w:rPr>
        <w:t>Sarah Atkins</w:t>
      </w:r>
      <w:r w:rsidRPr="000213FA">
        <w:rPr>
          <w:rFonts w:eastAsia="Times New Roman" w:cstheme="minorHAnsi"/>
          <w:color w:val="000000"/>
          <w:sz w:val="20"/>
          <w:szCs w:val="20"/>
        </w:rPr>
        <w:t xml:space="preserve">. Please contact her at </w:t>
      </w:r>
      <w:r w:rsidRPr="00AB3FB6">
        <w:rPr>
          <w:rFonts w:eastAsia="Times New Roman" w:cstheme="minorHAnsi"/>
          <w:color w:val="000000"/>
          <w:sz w:val="20"/>
          <w:szCs w:val="20"/>
        </w:rPr>
        <w:t>satkins@virginia.org</w:t>
      </w:r>
      <w:r w:rsidRPr="000213FA">
        <w:rPr>
          <w:rFonts w:eastAsia="Times New Roman" w:cstheme="minorHAnsi"/>
          <w:color w:val="000000"/>
          <w:sz w:val="20"/>
          <w:szCs w:val="20"/>
        </w:rPr>
        <w:t xml:space="preserve"> with assets and any questions.</w:t>
      </w:r>
    </w:p>
    <w:p w14:paraId="0F550773" w14:textId="77777777" w:rsidR="00D007CA" w:rsidRPr="00D12034" w:rsidRDefault="00D007CA" w:rsidP="00D007CA">
      <w:pPr>
        <w:pStyle w:val="ListParagraph"/>
        <w:numPr>
          <w:ilvl w:val="0"/>
          <w:numId w:val="4"/>
        </w:numPr>
        <w:rPr>
          <w:b/>
          <w:bCs/>
        </w:rPr>
      </w:pPr>
      <w:r w:rsidRPr="00D12034">
        <w:rPr>
          <w:b/>
          <w:bCs/>
        </w:rPr>
        <w:t>Contracting a Marketing Consultant</w:t>
      </w:r>
    </w:p>
    <w:p w14:paraId="4C0B795B" w14:textId="77777777" w:rsidR="00D007CA" w:rsidRPr="00D12034" w:rsidRDefault="00D007CA" w:rsidP="00D007CA">
      <w:pPr>
        <w:pStyle w:val="ListParagraph"/>
        <w:numPr>
          <w:ilvl w:val="0"/>
          <w:numId w:val="4"/>
        </w:numPr>
        <w:rPr>
          <w:b/>
          <w:bCs/>
        </w:rPr>
      </w:pPr>
      <w:r w:rsidRPr="00D12034">
        <w:rPr>
          <w:b/>
          <w:bCs/>
        </w:rPr>
        <w:t>Contracting a Creative Agency</w:t>
      </w:r>
    </w:p>
    <w:p w14:paraId="6F3B62D6" w14:textId="77777777" w:rsidR="00D007CA" w:rsidRDefault="00D007CA" w:rsidP="00D007CA">
      <w:pPr>
        <w:pStyle w:val="ListParagraph"/>
        <w:numPr>
          <w:ilvl w:val="0"/>
          <w:numId w:val="4"/>
        </w:numPr>
        <w:rPr>
          <w:b/>
          <w:bCs/>
        </w:rPr>
      </w:pPr>
      <w:r w:rsidRPr="00D12034">
        <w:rPr>
          <w:b/>
          <w:bCs/>
        </w:rPr>
        <w:t>Contracting an Influencer</w:t>
      </w:r>
    </w:p>
    <w:p w14:paraId="544B9038" w14:textId="77777777" w:rsidR="00D007CA" w:rsidRPr="007D54E8" w:rsidRDefault="00D007CA" w:rsidP="00D007CA">
      <w:pPr>
        <w:pStyle w:val="ListParagraph"/>
        <w:numPr>
          <w:ilvl w:val="2"/>
          <w:numId w:val="11"/>
        </w:numPr>
        <w:rPr>
          <w:b/>
          <w:bCs/>
          <w:color w:val="FF0000"/>
          <w:sz w:val="18"/>
          <w:szCs w:val="18"/>
        </w:rPr>
      </w:pPr>
      <w:r w:rsidRPr="007D54E8">
        <w:rPr>
          <w:b/>
          <w:bCs/>
          <w:color w:val="FF0000"/>
          <w:sz w:val="18"/>
          <w:szCs w:val="18"/>
        </w:rPr>
        <w:t xml:space="preserve">Influencer fees MUST be invoiced under one all-encompassing document when being submitted for VTC reimbursement. VTC </w:t>
      </w:r>
      <w:r w:rsidRPr="007D54E8">
        <w:rPr>
          <w:b/>
          <w:bCs/>
          <w:color w:val="FF0000"/>
          <w:sz w:val="18"/>
          <w:szCs w:val="18"/>
          <w:u w:val="single"/>
        </w:rPr>
        <w:t>WILL NOT</w:t>
      </w:r>
      <w:r w:rsidRPr="007D54E8">
        <w:rPr>
          <w:b/>
          <w:bCs/>
          <w:color w:val="FF0000"/>
          <w:sz w:val="18"/>
          <w:szCs w:val="18"/>
        </w:rPr>
        <w:t xml:space="preserve"> reimburse individual receipted expenses for influencers, like lodging receipts, meal, receipts, transportation receipts, etc...</w:t>
      </w:r>
    </w:p>
    <w:p w14:paraId="71E8A482" w14:textId="77777777" w:rsidR="00D007CA" w:rsidRDefault="00D007CA" w:rsidP="00D007CA">
      <w:pPr>
        <w:pStyle w:val="ListParagraph"/>
        <w:numPr>
          <w:ilvl w:val="0"/>
          <w:numId w:val="4"/>
        </w:numPr>
        <w:rPr>
          <w:b/>
          <w:bCs/>
        </w:rPr>
      </w:pPr>
      <w:r w:rsidRPr="00D12034">
        <w:rPr>
          <w:b/>
          <w:bCs/>
        </w:rPr>
        <w:t xml:space="preserve">Website/Apps Development/Updates </w:t>
      </w:r>
    </w:p>
    <w:p w14:paraId="04FC0C36" w14:textId="77777777" w:rsidR="00D007CA" w:rsidRPr="007D54E8" w:rsidRDefault="00D007CA" w:rsidP="00D007CA">
      <w:pPr>
        <w:pStyle w:val="ListParagraph"/>
        <w:numPr>
          <w:ilvl w:val="2"/>
          <w:numId w:val="9"/>
        </w:numPr>
        <w:rPr>
          <w:b/>
          <w:bCs/>
          <w:color w:val="FF0000"/>
          <w:sz w:val="18"/>
          <w:szCs w:val="18"/>
        </w:rPr>
      </w:pPr>
      <w:r w:rsidRPr="007D54E8">
        <w:rPr>
          <w:b/>
          <w:bCs/>
          <w:color w:val="FF0000"/>
          <w:sz w:val="18"/>
          <w:szCs w:val="18"/>
        </w:rPr>
        <w:t xml:space="preserve">(Hosting &amp; Maintenance Fees are NOT ELIGIBLE). </w:t>
      </w:r>
    </w:p>
    <w:p w14:paraId="546D2631" w14:textId="77777777" w:rsidR="00D007CA" w:rsidRPr="007D54E8" w:rsidRDefault="00D007CA" w:rsidP="00D007CA">
      <w:pPr>
        <w:pStyle w:val="ListParagraph"/>
        <w:numPr>
          <w:ilvl w:val="2"/>
          <w:numId w:val="9"/>
        </w:numPr>
        <w:rPr>
          <w:b/>
          <w:bCs/>
          <w:color w:val="FF0000"/>
          <w:sz w:val="18"/>
          <w:szCs w:val="18"/>
        </w:rPr>
      </w:pPr>
      <w:r w:rsidRPr="007D54E8">
        <w:rPr>
          <w:b/>
          <w:bCs/>
          <w:color w:val="FF0000"/>
          <w:sz w:val="18"/>
          <w:szCs w:val="18"/>
        </w:rPr>
        <w:t xml:space="preserve">(“Virginia is for Lovers” logo REQUIRED on the website) </w:t>
      </w:r>
    </w:p>
    <w:p w14:paraId="7A5F16F0" w14:textId="77777777" w:rsidR="00D007CA" w:rsidRPr="007D54E8" w:rsidRDefault="00D007CA" w:rsidP="00D007CA">
      <w:pPr>
        <w:pStyle w:val="ListParagraph"/>
        <w:numPr>
          <w:ilvl w:val="2"/>
          <w:numId w:val="9"/>
        </w:numPr>
        <w:rPr>
          <w:b/>
          <w:bCs/>
          <w:color w:val="FF0000"/>
          <w:sz w:val="18"/>
          <w:szCs w:val="18"/>
        </w:rPr>
      </w:pPr>
      <w:r w:rsidRPr="007D54E8">
        <w:rPr>
          <w:b/>
          <w:bCs/>
          <w:color w:val="FF0000"/>
          <w:sz w:val="18"/>
          <w:szCs w:val="18"/>
        </w:rPr>
        <w:lastRenderedPageBreak/>
        <w:t>(Invoices for website development MUST include a scope of work)</w:t>
      </w:r>
    </w:p>
    <w:p w14:paraId="2D000008" w14:textId="77777777" w:rsidR="00D007CA" w:rsidRDefault="00D007CA" w:rsidP="00D007CA">
      <w:pPr>
        <w:pStyle w:val="ListParagraph"/>
        <w:numPr>
          <w:ilvl w:val="0"/>
          <w:numId w:val="4"/>
        </w:numPr>
        <w:rPr>
          <w:b/>
          <w:bCs/>
        </w:rPr>
      </w:pPr>
      <w:r w:rsidRPr="00D12034">
        <w:rPr>
          <w:b/>
          <w:bCs/>
        </w:rPr>
        <w:t>Expenses related to participating in the VTC PMAP Program</w:t>
      </w:r>
      <w:r>
        <w:rPr>
          <w:b/>
          <w:bCs/>
        </w:rPr>
        <w:t xml:space="preserve"> </w:t>
      </w:r>
    </w:p>
    <w:p w14:paraId="740DFCB5" w14:textId="77777777" w:rsidR="00D007CA" w:rsidRPr="007D54E8" w:rsidRDefault="00D007CA" w:rsidP="00D007CA">
      <w:pPr>
        <w:pStyle w:val="ListParagraph"/>
        <w:numPr>
          <w:ilvl w:val="2"/>
          <w:numId w:val="8"/>
        </w:numPr>
        <w:rPr>
          <w:b/>
          <w:bCs/>
          <w:sz w:val="18"/>
          <w:szCs w:val="18"/>
        </w:rPr>
      </w:pPr>
      <w:r w:rsidRPr="007D54E8">
        <w:rPr>
          <w:b/>
          <w:bCs/>
          <w:color w:val="FF0000"/>
          <w:sz w:val="18"/>
          <w:szCs w:val="18"/>
        </w:rPr>
        <w:t xml:space="preserve">(Participate Here: </w:t>
      </w:r>
      <w:hyperlink r:id="rId10" w:history="1">
        <w:r w:rsidRPr="007D54E8">
          <w:rPr>
            <w:rStyle w:val="Hyperlink"/>
            <w:b/>
            <w:bCs/>
            <w:sz w:val="18"/>
            <w:szCs w:val="18"/>
          </w:rPr>
          <w:t>https://welcomeva.com/</w:t>
        </w:r>
      </w:hyperlink>
      <w:r w:rsidRPr="007D54E8">
        <w:rPr>
          <w:b/>
          <w:bCs/>
          <w:sz w:val="18"/>
          <w:szCs w:val="18"/>
        </w:rPr>
        <w:t xml:space="preserve">) </w:t>
      </w:r>
    </w:p>
    <w:p w14:paraId="57A4A8BC" w14:textId="77777777" w:rsidR="00D007CA" w:rsidRDefault="00D007CA" w:rsidP="00D007CA">
      <w:pPr>
        <w:pStyle w:val="ListParagraph"/>
        <w:numPr>
          <w:ilvl w:val="0"/>
          <w:numId w:val="4"/>
        </w:numPr>
        <w:rPr>
          <w:b/>
          <w:bCs/>
        </w:rPr>
      </w:pPr>
      <w:r w:rsidRPr="00D12034">
        <w:rPr>
          <w:b/>
          <w:bCs/>
        </w:rPr>
        <w:t>Virginia is for Lovers Promotional Items</w:t>
      </w:r>
    </w:p>
    <w:p w14:paraId="62EA0D3C" w14:textId="77777777" w:rsidR="00D007CA" w:rsidRPr="007D54E8" w:rsidRDefault="00D007CA" w:rsidP="00D007CA">
      <w:pPr>
        <w:pStyle w:val="ListParagraph"/>
        <w:numPr>
          <w:ilvl w:val="2"/>
          <w:numId w:val="8"/>
        </w:numPr>
        <w:rPr>
          <w:b/>
          <w:bCs/>
          <w:color w:val="FF0000"/>
          <w:sz w:val="18"/>
          <w:szCs w:val="18"/>
        </w:rPr>
      </w:pPr>
      <w:r w:rsidRPr="007D54E8">
        <w:rPr>
          <w:b/>
          <w:bCs/>
          <w:color w:val="FF0000"/>
          <w:sz w:val="18"/>
          <w:szCs w:val="18"/>
        </w:rPr>
        <w:t xml:space="preserve">(Only 10% of your award can be used). </w:t>
      </w:r>
    </w:p>
    <w:p w14:paraId="480AA7F0" w14:textId="77777777" w:rsidR="00D007CA" w:rsidRPr="007D54E8" w:rsidRDefault="00D007CA" w:rsidP="00D007CA">
      <w:pPr>
        <w:pStyle w:val="ListParagraph"/>
        <w:numPr>
          <w:ilvl w:val="2"/>
          <w:numId w:val="8"/>
        </w:numPr>
        <w:rPr>
          <w:b/>
          <w:bCs/>
          <w:color w:val="FF0000"/>
          <w:sz w:val="18"/>
          <w:szCs w:val="18"/>
        </w:rPr>
      </w:pPr>
      <w:r w:rsidRPr="007D54E8">
        <w:rPr>
          <w:b/>
          <w:bCs/>
          <w:color w:val="FF0000"/>
          <w:sz w:val="18"/>
          <w:szCs w:val="18"/>
        </w:rPr>
        <w:t xml:space="preserve">(These promotional items must be acquired using Creative Color, VTC’s Contractor of Record for merchandise. It can be found here: </w:t>
      </w:r>
      <w:r w:rsidRPr="007D54E8">
        <w:rPr>
          <w:b/>
          <w:bCs/>
          <w:color w:val="FF0000"/>
          <w:sz w:val="18"/>
          <w:szCs w:val="18"/>
          <w:u w:val="single"/>
        </w:rPr>
        <w:t>https://vatc.org/about/merchandise/)</w:t>
      </w:r>
    </w:p>
    <w:p w14:paraId="5BD986AA" w14:textId="77777777" w:rsidR="00D007CA" w:rsidRDefault="00D007CA" w:rsidP="00D007CA">
      <w:pPr>
        <w:pStyle w:val="ListParagraph"/>
        <w:numPr>
          <w:ilvl w:val="0"/>
          <w:numId w:val="4"/>
        </w:numPr>
        <w:rPr>
          <w:b/>
          <w:bCs/>
        </w:rPr>
      </w:pPr>
      <w:r w:rsidRPr="00D12034">
        <w:rPr>
          <w:b/>
          <w:bCs/>
        </w:rPr>
        <w:t xml:space="preserve">Outdoor advertising through paid billboards that are 50 miles away from the location of business/organization. </w:t>
      </w:r>
    </w:p>
    <w:p w14:paraId="431017DA" w14:textId="77777777" w:rsidR="00D007CA" w:rsidRPr="007D54E8" w:rsidRDefault="00D007CA" w:rsidP="00D007CA">
      <w:pPr>
        <w:pStyle w:val="ListParagraph"/>
        <w:numPr>
          <w:ilvl w:val="2"/>
          <w:numId w:val="10"/>
        </w:numPr>
        <w:rPr>
          <w:b/>
          <w:bCs/>
          <w:color w:val="FF0000"/>
          <w:sz w:val="18"/>
          <w:szCs w:val="18"/>
        </w:rPr>
      </w:pPr>
      <w:r w:rsidRPr="007D54E8">
        <w:rPr>
          <w:b/>
          <w:bCs/>
          <w:color w:val="FF0000"/>
          <w:sz w:val="18"/>
          <w:szCs w:val="18"/>
        </w:rPr>
        <w:t>(Billboards listed in the application MUST have the exact location stated as well)</w:t>
      </w:r>
    </w:p>
    <w:p w14:paraId="5B6FD5D8" w14:textId="77777777" w:rsidR="00D007CA" w:rsidRPr="00AD57CC" w:rsidRDefault="00D007CA" w:rsidP="00D007CA">
      <w:pPr>
        <w:pStyle w:val="ListParagraph"/>
        <w:numPr>
          <w:ilvl w:val="0"/>
          <w:numId w:val="4"/>
        </w:numPr>
        <w:rPr>
          <w:b/>
          <w:bCs/>
        </w:rPr>
      </w:pPr>
      <w:r w:rsidRPr="00AD57CC">
        <w:rPr>
          <w:b/>
          <w:bCs/>
        </w:rPr>
        <w:t xml:space="preserve">ASCAP/BMI Fees </w:t>
      </w:r>
    </w:p>
    <w:p w14:paraId="6C6B9C87" w14:textId="77777777" w:rsidR="00D007CA" w:rsidRPr="007D54E8" w:rsidRDefault="00D007CA" w:rsidP="00D007CA">
      <w:pPr>
        <w:pStyle w:val="ListParagraph"/>
        <w:numPr>
          <w:ilvl w:val="2"/>
          <w:numId w:val="10"/>
        </w:numPr>
        <w:rPr>
          <w:b/>
          <w:bCs/>
          <w:color w:val="FF0000"/>
          <w:sz w:val="18"/>
          <w:szCs w:val="18"/>
        </w:rPr>
      </w:pPr>
      <w:r w:rsidRPr="007D54E8">
        <w:rPr>
          <w:b/>
          <w:bCs/>
          <w:color w:val="FF0000"/>
          <w:sz w:val="18"/>
          <w:szCs w:val="18"/>
        </w:rPr>
        <w:t>(Only 10% of your award can be used)</w:t>
      </w:r>
    </w:p>
    <w:p w14:paraId="7760D7CF" w14:textId="77777777" w:rsidR="00D007CA" w:rsidRPr="00D12034" w:rsidRDefault="00D007CA" w:rsidP="00D007CA">
      <w:pPr>
        <w:pStyle w:val="ListParagraph"/>
        <w:numPr>
          <w:ilvl w:val="0"/>
          <w:numId w:val="4"/>
        </w:numPr>
        <w:rPr>
          <w:b/>
          <w:bCs/>
        </w:rPr>
      </w:pPr>
      <w:r w:rsidRPr="00D12034">
        <w:rPr>
          <w:b/>
          <w:bCs/>
        </w:rPr>
        <w:t>Tradeshow Booth Rentals</w:t>
      </w:r>
    </w:p>
    <w:p w14:paraId="59440846" w14:textId="77777777" w:rsidR="00D007CA" w:rsidRDefault="00D007CA" w:rsidP="00D007CA">
      <w:pPr>
        <w:pStyle w:val="ListParagraph"/>
        <w:numPr>
          <w:ilvl w:val="0"/>
          <w:numId w:val="4"/>
        </w:numPr>
        <w:rPr>
          <w:b/>
          <w:bCs/>
        </w:rPr>
      </w:pPr>
      <w:r w:rsidRPr="00D12034">
        <w:rPr>
          <w:b/>
          <w:bCs/>
        </w:rPr>
        <w:t xml:space="preserve">Cost of Event Liability Insurance </w:t>
      </w:r>
    </w:p>
    <w:p w14:paraId="21FE4ACF" w14:textId="77777777" w:rsidR="00D007CA" w:rsidRPr="007D54E8" w:rsidRDefault="00D007CA" w:rsidP="00D007CA">
      <w:pPr>
        <w:pStyle w:val="ListParagraph"/>
        <w:numPr>
          <w:ilvl w:val="2"/>
          <w:numId w:val="10"/>
        </w:numPr>
        <w:rPr>
          <w:b/>
          <w:bCs/>
          <w:color w:val="FF0000"/>
          <w:sz w:val="18"/>
          <w:szCs w:val="18"/>
        </w:rPr>
      </w:pPr>
      <w:r w:rsidRPr="007D54E8">
        <w:rPr>
          <w:b/>
          <w:bCs/>
          <w:color w:val="FF0000"/>
          <w:sz w:val="18"/>
          <w:szCs w:val="18"/>
        </w:rPr>
        <w:t>(Only 10% of your award can be used)</w:t>
      </w:r>
    </w:p>
    <w:p w14:paraId="3388B7D3" w14:textId="77777777" w:rsidR="00D007CA" w:rsidRDefault="00D007CA" w:rsidP="00D007CA">
      <w:pPr>
        <w:pStyle w:val="ListParagraph"/>
        <w:numPr>
          <w:ilvl w:val="0"/>
          <w:numId w:val="4"/>
        </w:numPr>
        <w:rPr>
          <w:b/>
          <w:bCs/>
        </w:rPr>
      </w:pPr>
      <w:r w:rsidRPr="00D12034">
        <w:rPr>
          <w:b/>
          <w:bCs/>
        </w:rPr>
        <w:t xml:space="preserve">Cost of mobile vehicle wrap advertising that is managed by a third-party marketing agency where the vehicle is driven 50 miles away from the applicant’s destination. </w:t>
      </w:r>
    </w:p>
    <w:p w14:paraId="1F00DE37" w14:textId="77777777" w:rsidR="00D007CA" w:rsidRPr="009F5A21" w:rsidRDefault="00D007CA" w:rsidP="00D007CA">
      <w:pPr>
        <w:pStyle w:val="ListParagraph"/>
        <w:numPr>
          <w:ilvl w:val="2"/>
          <w:numId w:val="10"/>
        </w:numPr>
        <w:rPr>
          <w:b/>
          <w:bCs/>
          <w:color w:val="FF0000"/>
          <w:sz w:val="18"/>
          <w:szCs w:val="18"/>
        </w:rPr>
      </w:pPr>
      <w:r w:rsidRPr="007D54E8">
        <w:rPr>
          <w:b/>
          <w:bCs/>
          <w:color w:val="FF0000"/>
          <w:sz w:val="18"/>
          <w:szCs w:val="18"/>
        </w:rPr>
        <w:t>(NOTE: Wrapping DMO-owned, business-owned, organization-owned, or locality-owned vehicles IS NOT eligible).</w:t>
      </w:r>
    </w:p>
    <w:p w14:paraId="7F599F2C" w14:textId="77777777" w:rsidR="00D007CA" w:rsidRPr="00021FD8" w:rsidRDefault="00D007CA" w:rsidP="00D007CA">
      <w:pPr>
        <w:jc w:val="center"/>
        <w:rPr>
          <w:b/>
          <w:bCs/>
          <w:i/>
          <w:iCs/>
          <w:color w:val="FF0000"/>
          <w:sz w:val="28"/>
          <w:szCs w:val="28"/>
        </w:rPr>
      </w:pPr>
      <w:r w:rsidRPr="00F85DD6">
        <w:rPr>
          <w:b/>
          <w:bCs/>
          <w:i/>
          <w:iCs/>
          <w:color w:val="FF0000"/>
          <w:sz w:val="28"/>
          <w:szCs w:val="28"/>
        </w:rPr>
        <w:t xml:space="preserve">*** </w:t>
      </w:r>
      <w:r w:rsidRPr="00F85DD6">
        <w:rPr>
          <w:b/>
          <w:bCs/>
          <w:i/>
          <w:iCs/>
          <w:color w:val="FF0000"/>
          <w:sz w:val="28"/>
          <w:szCs w:val="28"/>
          <w:u w:val="single"/>
        </w:rPr>
        <w:t xml:space="preserve">Any other </w:t>
      </w:r>
      <w:r>
        <w:rPr>
          <w:b/>
          <w:bCs/>
          <w:i/>
          <w:iCs/>
          <w:color w:val="FF0000"/>
          <w:sz w:val="28"/>
          <w:szCs w:val="28"/>
          <w:u w:val="single"/>
        </w:rPr>
        <w:t xml:space="preserve">marketing or </w:t>
      </w:r>
      <w:r w:rsidRPr="00F85DD6">
        <w:rPr>
          <w:b/>
          <w:bCs/>
          <w:i/>
          <w:iCs/>
          <w:color w:val="FF0000"/>
          <w:sz w:val="28"/>
          <w:szCs w:val="28"/>
          <w:u w:val="single"/>
        </w:rPr>
        <w:t>event production expenses are ineligible</w:t>
      </w:r>
      <w:r w:rsidRPr="00F85DD6">
        <w:rPr>
          <w:b/>
          <w:bCs/>
          <w:i/>
          <w:iCs/>
          <w:color w:val="FF0000"/>
          <w:sz w:val="28"/>
          <w:szCs w:val="28"/>
        </w:rPr>
        <w:t>. Grant funds cannot be used to pay for staff, police, fire, or emergency services, referees, timekeepers, vehicle rentals, temporary or permanent signage</w:t>
      </w:r>
      <w:r>
        <w:rPr>
          <w:b/>
          <w:bCs/>
          <w:i/>
          <w:iCs/>
          <w:color w:val="FF0000"/>
          <w:sz w:val="28"/>
          <w:szCs w:val="28"/>
        </w:rPr>
        <w:t xml:space="preserve">, </w:t>
      </w:r>
      <w:bookmarkStart w:id="1" w:name="_Hlk170907247"/>
      <w:r>
        <w:rPr>
          <w:b/>
          <w:bCs/>
          <w:i/>
          <w:iCs/>
          <w:color w:val="FF0000"/>
          <w:sz w:val="28"/>
          <w:szCs w:val="28"/>
        </w:rPr>
        <w:t>fireworks/pyrotechnics</w:t>
      </w:r>
      <w:bookmarkEnd w:id="1"/>
      <w:r w:rsidRPr="00F85DD6">
        <w:rPr>
          <w:b/>
          <w:bCs/>
          <w:i/>
          <w:iCs/>
          <w:color w:val="FF0000"/>
          <w:sz w:val="28"/>
          <w:szCs w:val="28"/>
        </w:rPr>
        <w:t>, food, beverage, accommodations, or any other equipment rentals or event production costs.</w:t>
      </w:r>
    </w:p>
    <w:p w14:paraId="2C3C47DB" w14:textId="77777777" w:rsidR="00D007CA" w:rsidRPr="004C12E8" w:rsidRDefault="00D007CA" w:rsidP="00D007CA">
      <w:pPr>
        <w:pStyle w:val="Heading2"/>
        <w:rPr>
          <w:b/>
          <w:bCs/>
          <w:u w:val="single"/>
        </w:rPr>
      </w:pPr>
      <w:r>
        <w:rPr>
          <w:b/>
          <w:bCs/>
          <w:u w:val="single"/>
        </w:rPr>
        <w:t>VIFL Logo Usage Section</w:t>
      </w:r>
    </w:p>
    <w:p w14:paraId="1F9D738D" w14:textId="77777777" w:rsidR="00D007CA" w:rsidRDefault="00D007CA" w:rsidP="00D007CA">
      <w:r>
        <w:t>Below are the ways you must incorporate the “Virginia is for Lovers” brand into your marketing to receive VTC reimbursement:</w:t>
      </w:r>
    </w:p>
    <w:p w14:paraId="7666BDA3" w14:textId="77777777" w:rsidR="00D007CA" w:rsidRDefault="00D007CA" w:rsidP="00D007CA">
      <w:pPr>
        <w:pStyle w:val="ListParagraph"/>
        <w:numPr>
          <w:ilvl w:val="0"/>
          <w:numId w:val="12"/>
        </w:numPr>
        <w:spacing w:line="256" w:lineRule="auto"/>
      </w:pPr>
      <w:bookmarkStart w:id="2" w:name="_Hlk170906949"/>
      <w:r>
        <w:t xml:space="preserve">Any social media posts, digital media, or website/app creation MUST include the “Virginia is for Lovers” logo or a Virginia is for Lovers sub-brand logo, link to Virginia.org AND/OR Hashtag </w:t>
      </w:r>
      <w:r w:rsidRPr="00B21AF9">
        <w:rPr>
          <w:b/>
          <w:bCs/>
        </w:rPr>
        <w:t>#LoveVA</w:t>
      </w:r>
      <w:r>
        <w:t xml:space="preserve"> to be eligible as MATCH or be approved for REIMBURSEMENT. Sub-brand examples include but are not limited to “Virginia is for History Lovers” or “Virginia is for Wine Lovers”. Logos can be requested at </w:t>
      </w:r>
      <w:hyperlink r:id="rId11" w:history="1">
        <w:r w:rsidRPr="00D031FB">
          <w:rPr>
            <w:rStyle w:val="Hyperlink"/>
          </w:rPr>
          <w:t>https://vatc.org/marketing/advertising/vifl-logo-request/</w:t>
        </w:r>
      </w:hyperlink>
      <w:r>
        <w:t xml:space="preserve">. </w:t>
      </w:r>
    </w:p>
    <w:bookmarkEnd w:id="2"/>
    <w:p w14:paraId="5E86191D" w14:textId="77777777" w:rsidR="00D007CA" w:rsidRDefault="00D007CA" w:rsidP="00D007CA">
      <w:pPr>
        <w:pStyle w:val="ListParagraph"/>
        <w:numPr>
          <w:ilvl w:val="0"/>
          <w:numId w:val="12"/>
        </w:numPr>
        <w:spacing w:line="256" w:lineRule="auto"/>
      </w:pPr>
      <w:r>
        <w:t xml:space="preserve">Any print media, like brochures, flyers, magazines, newspapers, etc., MUST include the “Virginia is for Lovers” logo or a Virginia is for Lovers sub-brand logo, link to Virginia.org AND/OR Hashtag </w:t>
      </w:r>
      <w:r w:rsidRPr="00B21AF9">
        <w:rPr>
          <w:b/>
          <w:bCs/>
        </w:rPr>
        <w:t>#LoveVA</w:t>
      </w:r>
      <w:r>
        <w:t xml:space="preserve"> to be eligible as MATCH or be approved for REIMBURSEMENT. Sub-brand examples include but are not limited to “Virginia is for History Lovers” or “Virginia is for Wine Lovers”. Logos can be requested at </w:t>
      </w:r>
      <w:hyperlink r:id="rId12" w:history="1">
        <w:r w:rsidRPr="00D031FB">
          <w:rPr>
            <w:rStyle w:val="Hyperlink"/>
          </w:rPr>
          <w:t>https://vatc.org/marketing/advertising/vifl-logo-request/</w:t>
        </w:r>
      </w:hyperlink>
      <w:r>
        <w:t xml:space="preserve">. </w:t>
      </w:r>
    </w:p>
    <w:p w14:paraId="597E53F6" w14:textId="77777777" w:rsidR="00D007CA" w:rsidRPr="00B21AF9" w:rsidRDefault="00D007CA" w:rsidP="00D007CA">
      <w:pPr>
        <w:pStyle w:val="ListParagraph"/>
        <w:numPr>
          <w:ilvl w:val="0"/>
          <w:numId w:val="12"/>
        </w:numPr>
        <w:spacing w:line="256" w:lineRule="auto"/>
        <w:rPr>
          <w:i/>
          <w:iCs/>
        </w:rPr>
      </w:pPr>
      <w:r>
        <w:t xml:space="preserve">Radio ads that are LONGER THAN 30 SECONDS must include the “Virginia is for Lovers” phrase within the advertisement. This can be included as part of the advertisement narrative, such as </w:t>
      </w:r>
      <w:r w:rsidRPr="00B21AF9">
        <w:rPr>
          <w:i/>
          <w:iCs/>
        </w:rPr>
        <w:t>“Everyone knows Virginia is for Lovers, and you’re going to love this event…”</w:t>
      </w:r>
    </w:p>
    <w:p w14:paraId="5E67E9D2" w14:textId="77777777" w:rsidR="00D007CA" w:rsidRDefault="00D007CA" w:rsidP="00D007CA">
      <w:pPr>
        <w:pStyle w:val="ListParagraph"/>
        <w:numPr>
          <w:ilvl w:val="0"/>
          <w:numId w:val="12"/>
        </w:numPr>
        <w:spacing w:line="256" w:lineRule="auto"/>
      </w:pPr>
      <w:r w:rsidRPr="001E1D50">
        <w:rPr>
          <w:i/>
          <w:iCs/>
        </w:rPr>
        <w:t>Video ads (OF ANY LENGTH) MUST include the “Virginia is for</w:t>
      </w:r>
      <w:r>
        <w:t xml:space="preserve"> Lovers” logo AND/OR phrase within the advertisement. An example of this can include a banner in the background or an actor/performer wearing Virginia is for </w:t>
      </w:r>
      <w:proofErr w:type="gramStart"/>
      <w:r>
        <w:t>Lovers</w:t>
      </w:r>
      <w:proofErr w:type="gramEnd"/>
      <w:r>
        <w:t xml:space="preserve"> apparel.</w:t>
      </w:r>
    </w:p>
    <w:p w14:paraId="0DDFC567" w14:textId="0BA99EBA" w:rsidR="00D007CA" w:rsidRDefault="00D007CA" w:rsidP="00D007CA">
      <w:pPr>
        <w:pStyle w:val="Default"/>
        <w:rPr>
          <w:rFonts w:ascii="Aptos" w:hAnsi="Aptos" w:cs="Aptos"/>
          <w:sz w:val="22"/>
          <w:szCs w:val="22"/>
        </w:rPr>
      </w:pPr>
      <w:r>
        <w:rPr>
          <w:rFonts w:ascii="Aptos" w:hAnsi="Aptos" w:cs="Aptos"/>
          <w:sz w:val="22"/>
          <w:szCs w:val="22"/>
        </w:rPr>
        <w:t xml:space="preserve"> </w:t>
      </w:r>
    </w:p>
    <w:p w14:paraId="3B542615" w14:textId="77777777" w:rsidR="00494DB5" w:rsidRDefault="00494DB5"/>
    <w:sectPr w:rsidR="00494DB5" w:rsidSect="00D007CA">
      <w:footerReference w:type="default" r:id="rId13"/>
      <w:pgSz w:w="12240" w:h="16340"/>
      <w:pgMar w:top="1151" w:right="403" w:bottom="679" w:left="45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C518A" w14:textId="77777777" w:rsidR="00D007CA" w:rsidRDefault="00D007CA" w:rsidP="00D007CA">
      <w:pPr>
        <w:spacing w:after="0" w:line="240" w:lineRule="auto"/>
      </w:pPr>
      <w:r>
        <w:separator/>
      </w:r>
    </w:p>
  </w:endnote>
  <w:endnote w:type="continuationSeparator" w:id="0">
    <w:p w14:paraId="77C356F8" w14:textId="77777777" w:rsidR="00D007CA" w:rsidRDefault="00D007CA" w:rsidP="00D00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Aptos"/>
    <w:charset w:val="00"/>
    <w:family w:val="swiss"/>
    <w:pitch w:val="variable"/>
    <w:sig w:usb0="20000287" w:usb1="00000003" w:usb2="00000000" w:usb3="00000000" w:csb0="0000019F" w:csb1="00000000"/>
  </w:font>
  <w:font w:name="Courier New">
    <w:altName w:val="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ptos Display">
    <w:altName w:val="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9A8EE" w14:textId="3EF0FA4C" w:rsidR="00D007CA" w:rsidRDefault="00D007CA">
    <w:pPr>
      <w:pStyle w:val="Footer"/>
    </w:pPr>
    <w:r>
      <w:t>VTC Summer 2024 Microbusiness Marketing Leverage Program Eligible Items List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E9EFC" w14:textId="77777777" w:rsidR="00D007CA" w:rsidRDefault="00D007CA" w:rsidP="00D007CA">
      <w:pPr>
        <w:spacing w:after="0" w:line="240" w:lineRule="auto"/>
      </w:pPr>
      <w:r>
        <w:separator/>
      </w:r>
    </w:p>
  </w:footnote>
  <w:footnote w:type="continuationSeparator" w:id="0">
    <w:p w14:paraId="4E4B8911" w14:textId="77777777" w:rsidR="00D007CA" w:rsidRDefault="00D007CA" w:rsidP="00D007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A796A"/>
    <w:multiLevelType w:val="hybridMultilevel"/>
    <w:tmpl w:val="23E8D7A8"/>
    <w:lvl w:ilvl="0" w:tplc="7848D946">
      <w:numFmt w:val="bullet"/>
      <w:lvlText w:val="-"/>
      <w:lvlJc w:val="left"/>
      <w:pPr>
        <w:ind w:left="720" w:hanging="360"/>
      </w:pPr>
      <w:rPr>
        <w:rFonts w:ascii="Aptos" w:eastAsiaTheme="minorHAnsi" w:hAnsi="Aptos" w:cs="Aptos" w:hint="default"/>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40271"/>
    <w:multiLevelType w:val="hybridMultilevel"/>
    <w:tmpl w:val="53988338"/>
    <w:lvl w:ilvl="0" w:tplc="874857C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330A8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36609C4"/>
    <w:multiLevelType w:val="hybridMultilevel"/>
    <w:tmpl w:val="5AF6097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3D257F2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16B7642"/>
    <w:multiLevelType w:val="multilevel"/>
    <w:tmpl w:val="23EC8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1727E2"/>
    <w:multiLevelType w:val="multilevel"/>
    <w:tmpl w:val="A036C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EC14AB"/>
    <w:multiLevelType w:val="hybridMultilevel"/>
    <w:tmpl w:val="27D6C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1E5BD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6609350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705832CB"/>
    <w:multiLevelType w:val="hybridMultilevel"/>
    <w:tmpl w:val="27C2B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8C02CA"/>
    <w:multiLevelType w:val="hybridMultilevel"/>
    <w:tmpl w:val="79C874F4"/>
    <w:lvl w:ilvl="0" w:tplc="04090001">
      <w:start w:val="1"/>
      <w:numFmt w:val="bullet"/>
      <w:lvlText w:val=""/>
      <w:lvlJc w:val="left"/>
      <w:pPr>
        <w:ind w:left="720" w:hanging="360"/>
      </w:pPr>
      <w:rPr>
        <w:rFonts w:ascii="Symbol" w:hAnsi="Symbol" w:hint="default"/>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92227098">
    <w:abstractNumId w:val="7"/>
  </w:num>
  <w:num w:numId="2" w16cid:durableId="1928076420">
    <w:abstractNumId w:val="0"/>
  </w:num>
  <w:num w:numId="3" w16cid:durableId="715399561">
    <w:abstractNumId w:val="11"/>
  </w:num>
  <w:num w:numId="4" w16cid:durableId="737898817">
    <w:abstractNumId w:val="1"/>
  </w:num>
  <w:num w:numId="5" w16cid:durableId="722293281">
    <w:abstractNumId w:val="10"/>
  </w:num>
  <w:num w:numId="6" w16cid:durableId="179129519">
    <w:abstractNumId w:val="6"/>
  </w:num>
  <w:num w:numId="7" w16cid:durableId="1427648138">
    <w:abstractNumId w:val="5"/>
  </w:num>
  <w:num w:numId="8" w16cid:durableId="715278888">
    <w:abstractNumId w:val="2"/>
  </w:num>
  <w:num w:numId="9" w16cid:durableId="1562011026">
    <w:abstractNumId w:val="9"/>
  </w:num>
  <w:num w:numId="10" w16cid:durableId="21520708">
    <w:abstractNumId w:val="4"/>
  </w:num>
  <w:num w:numId="11" w16cid:durableId="1963918291">
    <w:abstractNumId w:val="8"/>
  </w:num>
  <w:num w:numId="12" w16cid:durableId="1188252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7CA"/>
    <w:rsid w:val="00494DB5"/>
    <w:rsid w:val="005416C8"/>
    <w:rsid w:val="00D00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267CF"/>
  <w15:chartTrackingRefBased/>
  <w15:docId w15:val="{605A3A8A-B297-439F-9A3E-2A93A1EE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7CA"/>
  </w:style>
  <w:style w:type="paragraph" w:styleId="Heading1">
    <w:name w:val="heading 1"/>
    <w:basedOn w:val="Normal"/>
    <w:next w:val="Normal"/>
    <w:link w:val="Heading1Char"/>
    <w:uiPriority w:val="9"/>
    <w:qFormat/>
    <w:rsid w:val="00D007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007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07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07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07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07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07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07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07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7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007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07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07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07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07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07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07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07CA"/>
    <w:rPr>
      <w:rFonts w:eastAsiaTheme="majorEastAsia" w:cstheme="majorBidi"/>
      <w:color w:val="272727" w:themeColor="text1" w:themeTint="D8"/>
    </w:rPr>
  </w:style>
  <w:style w:type="paragraph" w:styleId="Title">
    <w:name w:val="Title"/>
    <w:basedOn w:val="Normal"/>
    <w:next w:val="Normal"/>
    <w:link w:val="TitleChar"/>
    <w:uiPriority w:val="10"/>
    <w:qFormat/>
    <w:rsid w:val="00D007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07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7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07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07CA"/>
    <w:pPr>
      <w:spacing w:before="160"/>
      <w:jc w:val="center"/>
    </w:pPr>
    <w:rPr>
      <w:i/>
      <w:iCs/>
      <w:color w:val="404040" w:themeColor="text1" w:themeTint="BF"/>
    </w:rPr>
  </w:style>
  <w:style w:type="character" w:customStyle="1" w:styleId="QuoteChar">
    <w:name w:val="Quote Char"/>
    <w:basedOn w:val="DefaultParagraphFont"/>
    <w:link w:val="Quote"/>
    <w:uiPriority w:val="29"/>
    <w:rsid w:val="00D007CA"/>
    <w:rPr>
      <w:i/>
      <w:iCs/>
      <w:color w:val="404040" w:themeColor="text1" w:themeTint="BF"/>
    </w:rPr>
  </w:style>
  <w:style w:type="paragraph" w:styleId="ListParagraph">
    <w:name w:val="List Paragraph"/>
    <w:basedOn w:val="Normal"/>
    <w:uiPriority w:val="34"/>
    <w:qFormat/>
    <w:rsid w:val="00D007CA"/>
    <w:pPr>
      <w:ind w:left="720"/>
      <w:contextualSpacing/>
    </w:pPr>
  </w:style>
  <w:style w:type="character" w:styleId="IntenseEmphasis">
    <w:name w:val="Intense Emphasis"/>
    <w:basedOn w:val="DefaultParagraphFont"/>
    <w:uiPriority w:val="21"/>
    <w:qFormat/>
    <w:rsid w:val="00D007CA"/>
    <w:rPr>
      <w:i/>
      <w:iCs/>
      <w:color w:val="0F4761" w:themeColor="accent1" w:themeShade="BF"/>
    </w:rPr>
  </w:style>
  <w:style w:type="paragraph" w:styleId="IntenseQuote">
    <w:name w:val="Intense Quote"/>
    <w:basedOn w:val="Normal"/>
    <w:next w:val="Normal"/>
    <w:link w:val="IntenseQuoteChar"/>
    <w:uiPriority w:val="30"/>
    <w:qFormat/>
    <w:rsid w:val="00D007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07CA"/>
    <w:rPr>
      <w:i/>
      <w:iCs/>
      <w:color w:val="0F4761" w:themeColor="accent1" w:themeShade="BF"/>
    </w:rPr>
  </w:style>
  <w:style w:type="character" w:styleId="IntenseReference">
    <w:name w:val="Intense Reference"/>
    <w:basedOn w:val="DefaultParagraphFont"/>
    <w:uiPriority w:val="32"/>
    <w:qFormat/>
    <w:rsid w:val="00D007CA"/>
    <w:rPr>
      <w:b/>
      <w:bCs/>
      <w:smallCaps/>
      <w:color w:val="0F4761" w:themeColor="accent1" w:themeShade="BF"/>
      <w:spacing w:val="5"/>
    </w:rPr>
  </w:style>
  <w:style w:type="paragraph" w:customStyle="1" w:styleId="Default">
    <w:name w:val="Default"/>
    <w:rsid w:val="00D007CA"/>
    <w:pPr>
      <w:autoSpaceDE w:val="0"/>
      <w:autoSpaceDN w:val="0"/>
      <w:adjustRightInd w:val="0"/>
      <w:spacing w:after="0" w:line="240" w:lineRule="auto"/>
    </w:pPr>
    <w:rPr>
      <w:rFonts w:ascii="Aptos Display" w:hAnsi="Aptos Display" w:cs="Aptos Display"/>
      <w:color w:val="000000"/>
      <w:kern w:val="0"/>
      <w:sz w:val="24"/>
      <w:szCs w:val="24"/>
    </w:rPr>
  </w:style>
  <w:style w:type="character" w:styleId="Hyperlink">
    <w:name w:val="Hyperlink"/>
    <w:basedOn w:val="DefaultParagraphFont"/>
    <w:uiPriority w:val="99"/>
    <w:unhideWhenUsed/>
    <w:rsid w:val="00D007CA"/>
    <w:rPr>
      <w:color w:val="467886" w:themeColor="hyperlink"/>
      <w:u w:val="single"/>
    </w:rPr>
  </w:style>
  <w:style w:type="paragraph" w:styleId="Header">
    <w:name w:val="header"/>
    <w:basedOn w:val="Normal"/>
    <w:link w:val="HeaderChar"/>
    <w:uiPriority w:val="99"/>
    <w:unhideWhenUsed/>
    <w:rsid w:val="00D007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7CA"/>
  </w:style>
  <w:style w:type="paragraph" w:styleId="Footer">
    <w:name w:val="footer"/>
    <w:basedOn w:val="Normal"/>
    <w:link w:val="FooterChar"/>
    <w:uiPriority w:val="99"/>
    <w:unhideWhenUsed/>
    <w:rsid w:val="00D007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c.org/marketing/advertising/video-and-photo-requests/photovideoconse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vatc.org/wp-content/uploads/2020/07/Licensing-Assets-Terms-Conditions.pdf" TargetMode="External"/><Relationship Id="rId12" Type="http://schemas.openxmlformats.org/officeDocument/2006/relationships/hyperlink" Target="https://vatc.org/marketing/advertising/vifl-logo-requ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atc.org/marketing/advertising/vifl-logo-reques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elcomeva.com/" TargetMode="External"/><Relationship Id="rId4" Type="http://schemas.openxmlformats.org/officeDocument/2006/relationships/webSettings" Target="webSettings.xml"/><Relationship Id="rId9" Type="http://schemas.openxmlformats.org/officeDocument/2006/relationships/hyperlink" Target="https://www.vatc.org/wp-content/uploads/2020/08/How-to-plan-a-photoshoot-08032020-V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969</Words>
  <Characters>5524</Characters>
  <Application>Microsoft Office Word</Application>
  <DocSecurity>0</DocSecurity>
  <Lines>46</Lines>
  <Paragraphs>12</Paragraphs>
  <ScaleCrop>false</ScaleCrop>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Salaah ad-Deen, Noah</dc:creator>
  <cp:keywords/>
  <dc:description/>
  <cp:lastModifiedBy>Salaah ad-Deen, Noah</cp:lastModifiedBy>
  <cp:revision>1</cp:revision>
  <dcterms:created xsi:type="dcterms:W3CDTF">2024-07-09T11:26:00Z</dcterms:created>
  <dcterms:modified xsi:type="dcterms:W3CDTF">2024-07-09T11:31:00Z</dcterms:modified>
</cp:coreProperties>
</file>